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CF878" w14:textId="73E40513" w:rsidR="006013A3" w:rsidRDefault="006013A3" w:rsidP="00354C16">
      <w:pPr>
        <w:widowControl/>
        <w:tabs>
          <w:tab w:val="left" w:pos="0"/>
        </w:tabs>
        <w:spacing w:line="322" w:lineRule="exact"/>
        <w:jc w:val="both"/>
        <w:rPr>
          <w:rFonts w:ascii="Times New Roman" w:hAnsi="Times New Roman"/>
          <w:b/>
        </w:rPr>
      </w:pPr>
    </w:p>
    <w:p w14:paraId="5614FF6A" w14:textId="7E976E07" w:rsidR="006013A3" w:rsidRPr="001630AF" w:rsidRDefault="006013A3" w:rsidP="00354C16">
      <w:pPr>
        <w:pStyle w:val="ac"/>
        <w:ind w:right="42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    </w:t>
      </w:r>
      <w:r w:rsidRPr="001630AF">
        <w:rPr>
          <w:rFonts w:ascii="Times New Roman" w:hAnsi="Times New Roman"/>
          <w:sz w:val="28"/>
          <w:szCs w:val="28"/>
        </w:rPr>
        <w:t>Примерная форма</w:t>
      </w:r>
    </w:p>
    <w:p w14:paraId="1DC5B9BE" w14:textId="77777777" w:rsidR="00524137" w:rsidRDefault="00524137" w:rsidP="00EC4D9E">
      <w:pPr>
        <w:pStyle w:val="ac"/>
        <w:jc w:val="center"/>
        <w:rPr>
          <w:rFonts w:ascii="Times New Roman" w:hAnsi="Times New Roman"/>
          <w:b/>
        </w:rPr>
      </w:pPr>
    </w:p>
    <w:p w14:paraId="71118676" w14:textId="77777777" w:rsidR="00EC4D9E" w:rsidRPr="003F502B" w:rsidRDefault="00EC4D9E" w:rsidP="00EC4D9E">
      <w:pPr>
        <w:pStyle w:val="ac"/>
        <w:jc w:val="center"/>
        <w:rPr>
          <w:rFonts w:ascii="Times New Roman" w:hAnsi="Times New Roman"/>
          <w:b/>
        </w:rPr>
      </w:pPr>
      <w:r w:rsidRPr="003F502B">
        <w:rPr>
          <w:rFonts w:ascii="Times New Roman" w:hAnsi="Times New Roman"/>
          <w:b/>
        </w:rPr>
        <w:t>ГЕНЕРАЛЬН</w:t>
      </w:r>
      <w:r>
        <w:rPr>
          <w:rFonts w:ascii="Times New Roman" w:hAnsi="Times New Roman"/>
          <w:b/>
        </w:rPr>
        <w:t>ОЕ</w:t>
      </w:r>
      <w:r w:rsidRPr="003F502B">
        <w:rPr>
          <w:rFonts w:ascii="Times New Roman" w:hAnsi="Times New Roman"/>
          <w:b/>
        </w:rPr>
        <w:t xml:space="preserve"> СОГЛАШЕНИ</w:t>
      </w:r>
      <w:r>
        <w:rPr>
          <w:rFonts w:ascii="Times New Roman" w:hAnsi="Times New Roman"/>
          <w:b/>
        </w:rPr>
        <w:t>Е</w:t>
      </w:r>
      <w:r w:rsidRPr="003F502B">
        <w:rPr>
          <w:rFonts w:ascii="Times New Roman" w:hAnsi="Times New Roman"/>
          <w:b/>
        </w:rPr>
        <w:t xml:space="preserve"> № ____</w:t>
      </w:r>
    </w:p>
    <w:p w14:paraId="48604E62" w14:textId="77777777" w:rsidR="00EC4D9E" w:rsidRDefault="00EC4D9E" w:rsidP="00EC4D9E">
      <w:pPr>
        <w:tabs>
          <w:tab w:val="right" w:pos="9356"/>
        </w:tabs>
        <w:jc w:val="center"/>
        <w:rPr>
          <w:rFonts w:ascii="Times New Roman" w:hAnsi="Times New Roman"/>
          <w:b/>
        </w:rPr>
      </w:pPr>
      <w:r w:rsidRPr="0019576F">
        <w:rPr>
          <w:rFonts w:ascii="Times New Roman" w:hAnsi="Times New Roman"/>
          <w:b/>
        </w:rPr>
        <w:t xml:space="preserve">О РАЗМЕЩЕНИИ ВРЕМЕННО СВОБОДНЫХ СРЕДСТВ </w:t>
      </w:r>
    </w:p>
    <w:p w14:paraId="2C766365" w14:textId="73378C8E" w:rsidR="00EC4D9E" w:rsidRDefault="00EC4D9E" w:rsidP="00BE34D3">
      <w:pPr>
        <w:tabs>
          <w:tab w:val="right" w:pos="9356"/>
        </w:tabs>
        <w:jc w:val="center"/>
        <w:rPr>
          <w:rFonts w:ascii="Times New Roman" w:hAnsi="Times New Roman"/>
          <w:b/>
        </w:rPr>
      </w:pPr>
      <w:r w:rsidRPr="0019576F">
        <w:rPr>
          <w:rFonts w:ascii="Times New Roman" w:hAnsi="Times New Roman"/>
          <w:b/>
        </w:rPr>
        <w:t xml:space="preserve">РОССИЙСКОГО НАУЧНОГО ФОНДА </w:t>
      </w:r>
      <w:r w:rsidR="008C1B25">
        <w:rPr>
          <w:rFonts w:ascii="Times New Roman" w:hAnsi="Times New Roman"/>
          <w:b/>
        </w:rPr>
        <w:t>ВО ВКЛАДЫ (</w:t>
      </w:r>
      <w:r w:rsidRPr="0019576F">
        <w:rPr>
          <w:rFonts w:ascii="Times New Roman" w:hAnsi="Times New Roman"/>
          <w:b/>
        </w:rPr>
        <w:t>ДЕПОЗИТЫ</w:t>
      </w:r>
      <w:r w:rsidR="008C1B25">
        <w:rPr>
          <w:rFonts w:ascii="Times New Roman" w:hAnsi="Times New Roman"/>
          <w:b/>
        </w:rPr>
        <w:t>)</w:t>
      </w:r>
    </w:p>
    <w:p w14:paraId="54CFD243" w14:textId="77777777" w:rsidR="00EC4D9E" w:rsidRDefault="00EC4D9E" w:rsidP="00EC4D9E">
      <w:pPr>
        <w:tabs>
          <w:tab w:val="right" w:pos="9356"/>
        </w:tabs>
        <w:rPr>
          <w:rFonts w:ascii="Times New Roman" w:hAnsi="Times New Roman"/>
          <w:b/>
        </w:rPr>
      </w:pPr>
    </w:p>
    <w:p w14:paraId="43C23380" w14:textId="77777777" w:rsidR="00EC4D9E" w:rsidRPr="000E41D7" w:rsidRDefault="00EC4D9E" w:rsidP="00EC4D9E">
      <w:pPr>
        <w:tabs>
          <w:tab w:val="right" w:pos="9356"/>
        </w:tabs>
        <w:rPr>
          <w:rFonts w:ascii="Times New Roman" w:hAnsi="Times New Roman"/>
          <w:snapToGrid w:val="0"/>
        </w:rPr>
      </w:pPr>
      <w:r w:rsidRPr="000E41D7">
        <w:rPr>
          <w:rFonts w:ascii="Times New Roman" w:hAnsi="Times New Roman"/>
          <w:snapToGrid w:val="0"/>
        </w:rPr>
        <w:t>г. Москва</w:t>
      </w:r>
      <w:r w:rsidRPr="000E41D7">
        <w:rPr>
          <w:rFonts w:ascii="Times New Roman" w:hAnsi="Times New Roman"/>
          <w:snapToGrid w:val="0"/>
        </w:rPr>
        <w:tab/>
        <w:t>«_____»_________201</w:t>
      </w:r>
      <w:r>
        <w:rPr>
          <w:rFonts w:ascii="Times New Roman" w:hAnsi="Times New Roman"/>
          <w:snapToGrid w:val="0"/>
        </w:rPr>
        <w:t>__</w:t>
      </w:r>
      <w:r w:rsidRPr="000E41D7">
        <w:rPr>
          <w:rFonts w:ascii="Times New Roman" w:hAnsi="Times New Roman"/>
          <w:snapToGrid w:val="0"/>
        </w:rPr>
        <w:t xml:space="preserve"> г.</w:t>
      </w:r>
    </w:p>
    <w:p w14:paraId="0C3E8334" w14:textId="77777777" w:rsidR="00EC4D9E" w:rsidRPr="000E41D7" w:rsidRDefault="00EC4D9E" w:rsidP="00EC4D9E">
      <w:pPr>
        <w:spacing w:after="120"/>
        <w:rPr>
          <w:rFonts w:ascii="Times New Roman" w:hAnsi="Times New Roman"/>
          <w:snapToGrid w:val="0"/>
        </w:rPr>
      </w:pPr>
    </w:p>
    <w:p w14:paraId="553C233A" w14:textId="125C6E16" w:rsidR="00EC4D9E" w:rsidRPr="000E41D7" w:rsidRDefault="00EC4D9E" w:rsidP="004816E4">
      <w:pPr>
        <w:ind w:firstLine="709"/>
        <w:jc w:val="both"/>
        <w:rPr>
          <w:rFonts w:ascii="Times New Roman" w:hAnsi="Times New Roman"/>
          <w:snapToGrid w:val="0"/>
        </w:rPr>
      </w:pPr>
      <w:r w:rsidRPr="000E41D7">
        <w:rPr>
          <w:rFonts w:ascii="Times New Roman" w:hAnsi="Times New Roman"/>
          <w:snapToGrid w:val="0"/>
        </w:rPr>
        <w:t xml:space="preserve">_______________________________________, именуемый в дальнейшем </w:t>
      </w:r>
      <w:r w:rsidRPr="000E41D7">
        <w:rPr>
          <w:rFonts w:ascii="Times New Roman" w:hAnsi="Times New Roman"/>
          <w:b/>
          <w:snapToGrid w:val="0"/>
        </w:rPr>
        <w:t>«Уполномоченный банк»</w:t>
      </w:r>
      <w:r w:rsidRPr="000E41D7">
        <w:rPr>
          <w:rFonts w:ascii="Times New Roman" w:hAnsi="Times New Roman"/>
          <w:snapToGrid w:val="0"/>
        </w:rPr>
        <w:t xml:space="preserve">, в лице _____________________, действующего на основании </w:t>
      </w:r>
      <w:r>
        <w:rPr>
          <w:rFonts w:ascii="Times New Roman" w:hAnsi="Times New Roman"/>
          <w:snapToGrid w:val="0"/>
        </w:rPr>
        <w:t>_________________________________</w:t>
      </w:r>
      <w:r w:rsidRPr="000E41D7">
        <w:rPr>
          <w:rFonts w:ascii="Times New Roman" w:hAnsi="Times New Roman"/>
          <w:snapToGrid w:val="0"/>
        </w:rPr>
        <w:t xml:space="preserve">, с одной стороны и </w:t>
      </w:r>
      <w:r w:rsidRPr="000E41D7">
        <w:rPr>
          <w:rFonts w:ascii="Times New Roman" w:hAnsi="Times New Roman"/>
          <w:b/>
          <w:bCs/>
        </w:rPr>
        <w:t>Российский научный фонд</w:t>
      </w:r>
      <w:r w:rsidRPr="000E41D7">
        <w:rPr>
          <w:rFonts w:ascii="Times New Roman" w:hAnsi="Times New Roman"/>
          <w:bCs/>
        </w:rPr>
        <w:t xml:space="preserve">, именуемый в дальнейшем </w:t>
      </w:r>
      <w:r w:rsidRPr="000E41D7">
        <w:rPr>
          <w:rFonts w:ascii="Times New Roman" w:hAnsi="Times New Roman"/>
          <w:b/>
          <w:bCs/>
        </w:rPr>
        <w:t>«Клиент»</w:t>
      </w:r>
      <w:r>
        <w:rPr>
          <w:rFonts w:ascii="Times New Roman" w:hAnsi="Times New Roman"/>
          <w:b/>
          <w:bCs/>
        </w:rPr>
        <w:t>, «РНФ»</w:t>
      </w:r>
      <w:r w:rsidRPr="000E41D7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адрес (</w:t>
      </w:r>
      <w:r w:rsidRPr="000E41D7">
        <w:rPr>
          <w:rFonts w:ascii="Times New Roman" w:hAnsi="Times New Roman"/>
          <w:bCs/>
        </w:rPr>
        <w:t>место нахождения</w:t>
      </w:r>
      <w:r>
        <w:rPr>
          <w:rFonts w:ascii="Times New Roman" w:hAnsi="Times New Roman"/>
          <w:bCs/>
        </w:rPr>
        <w:t>)</w:t>
      </w:r>
      <w:r w:rsidRPr="000E41D7">
        <w:rPr>
          <w:rFonts w:ascii="Times New Roman" w:hAnsi="Times New Roman"/>
          <w:bCs/>
        </w:rPr>
        <w:t>: г. Москва, ул.</w:t>
      </w:r>
      <w:r w:rsidR="008C1B25">
        <w:rPr>
          <w:rFonts w:ascii="Times New Roman" w:hAnsi="Times New Roman"/>
          <w:bCs/>
        </w:rPr>
        <w:t> </w:t>
      </w:r>
      <w:r w:rsidRPr="000E41D7">
        <w:rPr>
          <w:rFonts w:ascii="Times New Roman" w:hAnsi="Times New Roman"/>
          <w:bCs/>
        </w:rPr>
        <w:t>Солянка, д.</w:t>
      </w:r>
      <w:r>
        <w:rPr>
          <w:rFonts w:ascii="Times New Roman" w:hAnsi="Times New Roman"/>
          <w:bCs/>
        </w:rPr>
        <w:t> </w:t>
      </w:r>
      <w:r w:rsidRPr="000E41D7">
        <w:rPr>
          <w:rFonts w:ascii="Times New Roman" w:hAnsi="Times New Roman"/>
          <w:bCs/>
        </w:rPr>
        <w:t>12-14, строение 3, ИНН/КПП 7709473426/770901001, ОГРН 1137799022261, в лице</w:t>
      </w:r>
      <w:r w:rsidRPr="000E41D7">
        <w:rPr>
          <w:rFonts w:ascii="Times New Roman" w:hAnsi="Times New Roman"/>
          <w:b/>
          <w:bCs/>
        </w:rPr>
        <w:t>________________________</w:t>
      </w:r>
      <w:r w:rsidR="008C1B25">
        <w:rPr>
          <w:rFonts w:ascii="Times New Roman" w:hAnsi="Times New Roman"/>
          <w:b/>
          <w:bCs/>
        </w:rPr>
        <w:t>______________________</w:t>
      </w:r>
      <w:r w:rsidRPr="000E41D7">
        <w:rPr>
          <w:rFonts w:ascii="Times New Roman" w:hAnsi="Times New Roman"/>
          <w:b/>
          <w:bCs/>
        </w:rPr>
        <w:t>_</w:t>
      </w:r>
      <w:r w:rsidRPr="000E41D7">
        <w:rPr>
          <w:rFonts w:ascii="Times New Roman" w:hAnsi="Times New Roman"/>
          <w:bCs/>
        </w:rPr>
        <w:t xml:space="preserve">, действующего на основании ______________________, </w:t>
      </w:r>
      <w:r w:rsidRPr="000E41D7">
        <w:rPr>
          <w:rFonts w:ascii="Times New Roman" w:hAnsi="Times New Roman"/>
          <w:snapToGrid w:val="0"/>
        </w:rPr>
        <w:t xml:space="preserve">с другой стороны, в дальнейшем совместно именуемые </w:t>
      </w:r>
      <w:r w:rsidRPr="000E41D7">
        <w:rPr>
          <w:rFonts w:ascii="Times New Roman" w:hAnsi="Times New Roman"/>
          <w:b/>
          <w:snapToGrid w:val="0"/>
        </w:rPr>
        <w:t xml:space="preserve">«Стороны», </w:t>
      </w:r>
      <w:r w:rsidRPr="000E41D7">
        <w:rPr>
          <w:rFonts w:ascii="Times New Roman" w:hAnsi="Times New Roman"/>
          <w:snapToGrid w:val="0"/>
        </w:rPr>
        <w:t>а по отдельности</w:t>
      </w:r>
      <w:r w:rsidRPr="000E41D7">
        <w:rPr>
          <w:rFonts w:ascii="Times New Roman" w:hAnsi="Times New Roman"/>
          <w:b/>
          <w:snapToGrid w:val="0"/>
        </w:rPr>
        <w:t xml:space="preserve"> «Сторона»</w:t>
      </w:r>
      <w:r w:rsidRPr="000E41D7">
        <w:rPr>
          <w:rFonts w:ascii="Times New Roman" w:hAnsi="Times New Roman"/>
          <w:snapToGrid w:val="0"/>
        </w:rPr>
        <w:t xml:space="preserve">, заключили настоящее Генеральное соглашение, в дальнейшем именуемое </w:t>
      </w:r>
      <w:r w:rsidRPr="000E41D7">
        <w:rPr>
          <w:rFonts w:ascii="Times New Roman" w:hAnsi="Times New Roman"/>
          <w:b/>
          <w:snapToGrid w:val="0"/>
        </w:rPr>
        <w:t>«Соглашение»</w:t>
      </w:r>
      <w:r w:rsidRPr="000E41D7">
        <w:rPr>
          <w:rFonts w:ascii="Times New Roman" w:hAnsi="Times New Roman"/>
          <w:snapToGrid w:val="0"/>
        </w:rPr>
        <w:t xml:space="preserve">, о нижеследующем: </w:t>
      </w:r>
    </w:p>
    <w:p w14:paraId="7F2050E4" w14:textId="77777777" w:rsidR="00EC4D9E" w:rsidRPr="000E41D7" w:rsidRDefault="00EC4D9E" w:rsidP="004816E4">
      <w:pPr>
        <w:pStyle w:val="1"/>
        <w:numPr>
          <w:ilvl w:val="0"/>
          <w:numId w:val="35"/>
        </w:numPr>
        <w:tabs>
          <w:tab w:val="num" w:pos="1276"/>
          <w:tab w:val="left" w:pos="3402"/>
          <w:tab w:val="left" w:pos="3544"/>
        </w:tabs>
        <w:spacing w:after="120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E41D7">
        <w:rPr>
          <w:rFonts w:ascii="Times New Roman" w:hAnsi="Times New Roman"/>
          <w:sz w:val="24"/>
          <w:szCs w:val="24"/>
          <w:lang w:val="ru-RU"/>
        </w:rPr>
        <w:t>ПРЕДМЕТ СОГЛАШЕНИЯ</w:t>
      </w:r>
    </w:p>
    <w:p w14:paraId="15CC3F74" w14:textId="122A975C" w:rsidR="00EC4D9E" w:rsidRPr="000E41D7" w:rsidRDefault="00EC4D9E" w:rsidP="004816E4">
      <w:pPr>
        <w:ind w:firstLine="709"/>
        <w:jc w:val="both"/>
      </w:pPr>
      <w:r w:rsidRPr="000E41D7">
        <w:rPr>
          <w:rFonts w:ascii="Times New Roman" w:hAnsi="Times New Roman"/>
          <w:bCs/>
        </w:rPr>
        <w:t>Настоящее Соглашение определяет</w:t>
      </w:r>
      <w:r w:rsidRPr="000E41D7">
        <w:rPr>
          <w:rFonts w:ascii="Times New Roman" w:hAnsi="Times New Roman"/>
          <w:bCs/>
          <w:spacing w:val="-6"/>
        </w:rPr>
        <w:t xml:space="preserve"> порядок и условия размещения на счете по вкладу (депозиту) (далее</w:t>
      </w:r>
      <w:r>
        <w:rPr>
          <w:rFonts w:ascii="Times New Roman" w:hAnsi="Times New Roman"/>
          <w:bCs/>
          <w:spacing w:val="-6"/>
        </w:rPr>
        <w:t xml:space="preserve"> </w:t>
      </w:r>
      <w:r w:rsidRPr="000E41D7">
        <w:rPr>
          <w:rFonts w:ascii="Times New Roman" w:hAnsi="Times New Roman"/>
          <w:bCs/>
          <w:spacing w:val="-6"/>
        </w:rPr>
        <w:t>- Депозитный счет) денежных средств Клиента в валюте Российской Федерации</w:t>
      </w:r>
      <w:r w:rsidR="00EC4060">
        <w:rPr>
          <w:rFonts w:ascii="Times New Roman" w:hAnsi="Times New Roman"/>
          <w:bCs/>
          <w:spacing w:val="-6"/>
        </w:rPr>
        <w:t xml:space="preserve"> и в иностранной валюте</w:t>
      </w:r>
      <w:r w:rsidRPr="000E41D7">
        <w:rPr>
          <w:rFonts w:ascii="Times New Roman" w:hAnsi="Times New Roman"/>
          <w:bCs/>
          <w:spacing w:val="-6"/>
        </w:rPr>
        <w:t xml:space="preserve"> в Уполномоченном банке.</w:t>
      </w:r>
    </w:p>
    <w:p w14:paraId="57AB0C19" w14:textId="77777777" w:rsidR="00EC4D9E" w:rsidRPr="000E41D7" w:rsidRDefault="00EC4D9E" w:rsidP="004816E4">
      <w:pPr>
        <w:pStyle w:val="1"/>
        <w:numPr>
          <w:ilvl w:val="0"/>
          <w:numId w:val="35"/>
        </w:numPr>
        <w:tabs>
          <w:tab w:val="num" w:pos="1276"/>
        </w:tabs>
        <w:spacing w:after="120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E41D7">
        <w:rPr>
          <w:rFonts w:ascii="Times New Roman" w:hAnsi="Times New Roman"/>
          <w:sz w:val="24"/>
          <w:szCs w:val="24"/>
          <w:lang w:val="ru-RU"/>
        </w:rPr>
        <w:t>ТЕРМИНЫ И ОПРЕДЕЛЕНИЯ</w:t>
      </w:r>
    </w:p>
    <w:p w14:paraId="57FBF572" w14:textId="77777777" w:rsidR="00EC4D9E" w:rsidRDefault="00EC4D9E" w:rsidP="00EC4D9E">
      <w:pPr>
        <w:pStyle w:val="1"/>
        <w:spacing w:before="0" w:after="0"/>
        <w:ind w:firstLine="567"/>
        <w:rPr>
          <w:rFonts w:ascii="Times New Roman" w:hAnsi="Times New Roman"/>
          <w:b w:val="0"/>
          <w:sz w:val="24"/>
          <w:szCs w:val="24"/>
          <w:lang w:val="ru-RU"/>
        </w:rPr>
      </w:pPr>
      <w:r w:rsidRPr="000E41D7">
        <w:rPr>
          <w:rFonts w:ascii="Times New Roman" w:hAnsi="Times New Roman"/>
          <w:b w:val="0"/>
          <w:sz w:val="24"/>
          <w:szCs w:val="24"/>
          <w:lang w:val="ru-RU"/>
        </w:rPr>
        <w:t xml:space="preserve">В настоящем Соглашении и </w:t>
      </w:r>
      <w:r>
        <w:rPr>
          <w:rFonts w:ascii="Times New Roman" w:hAnsi="Times New Roman"/>
          <w:b w:val="0"/>
          <w:sz w:val="24"/>
          <w:szCs w:val="24"/>
          <w:lang w:val="ru-RU"/>
        </w:rPr>
        <w:t>Депозитных с</w:t>
      </w:r>
      <w:r w:rsidRPr="000E41D7">
        <w:rPr>
          <w:rFonts w:ascii="Times New Roman" w:hAnsi="Times New Roman"/>
          <w:b w:val="0"/>
          <w:sz w:val="24"/>
          <w:szCs w:val="24"/>
          <w:lang w:val="ru-RU"/>
        </w:rPr>
        <w:t>делках, заключенных в его рамках, термины и определения имеют следующие значения: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660"/>
        <w:gridCol w:w="290"/>
        <w:gridCol w:w="6656"/>
      </w:tblGrid>
      <w:tr w:rsidR="009F68B1" w:rsidRPr="009F68B1" w14:paraId="2A5930DF" w14:textId="77777777" w:rsidTr="00076CF4">
        <w:tc>
          <w:tcPr>
            <w:tcW w:w="2660" w:type="dxa"/>
          </w:tcPr>
          <w:p w14:paraId="56902AD1" w14:textId="77777777" w:rsidR="009F68B1" w:rsidRPr="009F68B1" w:rsidRDefault="009F68B1" w:rsidP="009F68B1">
            <w:pPr>
              <w:autoSpaceDE/>
              <w:autoSpaceDN/>
              <w:adjustRightInd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90" w:type="dxa"/>
          </w:tcPr>
          <w:p w14:paraId="73C78032" w14:textId="77777777" w:rsidR="009F68B1" w:rsidRPr="009F68B1" w:rsidRDefault="009F68B1" w:rsidP="009F68B1"/>
        </w:tc>
        <w:tc>
          <w:tcPr>
            <w:tcW w:w="6656" w:type="dxa"/>
          </w:tcPr>
          <w:p w14:paraId="478DEA10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F68B1" w:rsidRPr="009F68B1" w14:paraId="4D3CCE4A" w14:textId="77777777" w:rsidTr="00076CF4">
        <w:tc>
          <w:tcPr>
            <w:tcW w:w="2660" w:type="dxa"/>
          </w:tcPr>
          <w:p w14:paraId="3AB4924F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b/>
                <w:lang w:eastAsia="en-US"/>
              </w:rPr>
              <w:t>Вклад (депозит)</w:t>
            </w:r>
          </w:p>
          <w:p w14:paraId="3C5DBC7D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7314CE70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0040A663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4B3BD5A4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517FDED4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3194429C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b/>
                <w:lang w:eastAsia="en-US"/>
              </w:rPr>
              <w:t>Регламентирующий документ</w:t>
            </w:r>
          </w:p>
          <w:p w14:paraId="1FCC1B1D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7438E31A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456D45CB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0C1B6593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1214704D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352500C8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679BC515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5DE49AF5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26198B29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b/>
                <w:lang w:eastAsia="en-US"/>
              </w:rPr>
              <w:t>Дата размещения Вклада (депозита)</w:t>
            </w:r>
          </w:p>
        </w:tc>
        <w:tc>
          <w:tcPr>
            <w:tcW w:w="290" w:type="dxa"/>
          </w:tcPr>
          <w:p w14:paraId="3CFC7BC9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  <w:r w:rsidRPr="009F68B1">
              <w:rPr>
                <w:rFonts w:ascii="Times New Roman" w:hAnsi="Times New Roman"/>
                <w:b/>
              </w:rPr>
              <w:t>-</w:t>
            </w:r>
          </w:p>
          <w:p w14:paraId="3D25AA55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69045053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658A6B00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0A37B998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16D7A07D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  <w:r w:rsidRPr="009F68B1">
              <w:rPr>
                <w:rFonts w:ascii="Times New Roman" w:hAnsi="Times New Roman"/>
                <w:b/>
              </w:rPr>
              <w:t xml:space="preserve"> </w:t>
            </w:r>
          </w:p>
          <w:p w14:paraId="69348B96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1FDBF1D4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  <w:r w:rsidRPr="009F68B1">
              <w:rPr>
                <w:rFonts w:ascii="Times New Roman" w:hAnsi="Times New Roman"/>
                <w:b/>
              </w:rPr>
              <w:t>-</w:t>
            </w:r>
          </w:p>
          <w:p w14:paraId="53D920EA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4BD0951D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1BF546CA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2BA97146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1E6B659F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19263A6A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6A9BAA14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70D8BC98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45C812AC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27812947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  <w:r w:rsidRPr="009F68B1">
              <w:rPr>
                <w:rFonts w:ascii="Times New Roman" w:hAnsi="Times New Roman"/>
                <w:b/>
              </w:rPr>
              <w:t>-</w:t>
            </w:r>
          </w:p>
          <w:p w14:paraId="211945A3" w14:textId="77777777" w:rsidR="009F68B1" w:rsidRPr="009F68B1" w:rsidRDefault="009F68B1" w:rsidP="009F68B1">
            <w:pPr>
              <w:jc w:val="both"/>
            </w:pPr>
          </w:p>
        </w:tc>
        <w:tc>
          <w:tcPr>
            <w:tcW w:w="6656" w:type="dxa"/>
          </w:tcPr>
          <w:p w14:paraId="61914492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lang w:eastAsia="en-US"/>
              </w:rPr>
              <w:t>сумма денежных средств, размещаемых Клиентом на Депозитном счете, открытом в Уполномоченном банке, в соответствии с условиями Депозитной сделки, заключенной в рамках настоящего Соглашения, и в соответствии с Регламентирующим документом.</w:t>
            </w:r>
          </w:p>
          <w:p w14:paraId="1D008463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7E37A4B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lang w:eastAsia="en-US"/>
              </w:rPr>
              <w:t>Порядок инвестирования временно свободных средств Российского научного фонда во вклады (депозиты) в валюте Российской Федерации и в иностранной валюте в российских кредитных организациях, утвержденный приказом РНФ от ____ № __-од, размещенный на официальном сайте Российского научного фонда в информационно-телекоммуникационной сети «Интернет» (</w:t>
            </w:r>
            <w:r w:rsidRPr="009F68B1">
              <w:rPr>
                <w:rFonts w:ascii="Times New Roman" w:eastAsia="Times New Roman" w:hAnsi="Times New Roman" w:cs="Times New Roman"/>
                <w:lang w:val="en-US" w:eastAsia="en-US"/>
              </w:rPr>
              <w:t>www</w:t>
            </w:r>
            <w:r w:rsidRPr="009F68B1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9F68B1">
              <w:rPr>
                <w:rFonts w:ascii="Times New Roman" w:eastAsia="Times New Roman" w:hAnsi="Times New Roman" w:cs="Times New Roman"/>
                <w:lang w:val="en-US" w:eastAsia="en-US"/>
              </w:rPr>
              <w:t>rscf</w:t>
            </w:r>
            <w:r w:rsidRPr="009F68B1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9F68B1">
              <w:rPr>
                <w:rFonts w:ascii="Times New Roman" w:eastAsia="Times New Roman" w:hAnsi="Times New Roman" w:cs="Times New Roman"/>
                <w:lang w:val="en-US" w:eastAsia="en-US"/>
              </w:rPr>
              <w:t>ru</w:t>
            </w:r>
            <w:hyperlink w:history="1"/>
            <w:r w:rsidRPr="009F68B1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hyperlink r:id="rId8" w:history="1">
              <w:r w:rsidRPr="009F68B1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en-US"/>
                </w:rPr>
                <w:t>www</w:t>
              </w:r>
              <w:r w:rsidRPr="009F68B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en-US"/>
                </w:rPr>
                <w:t>.рнф.рф</w:t>
              </w:r>
            </w:hyperlink>
            <w:r w:rsidRPr="009F68B1">
              <w:rPr>
                <w:rFonts w:ascii="Times New Roman" w:eastAsia="Times New Roman" w:hAnsi="Times New Roman" w:cs="Times New Roman"/>
                <w:lang w:eastAsia="en-US"/>
              </w:rPr>
              <w:t>) в разделе «О Фонде/Хозяйственная</w:t>
            </w:r>
            <w:r w:rsidRPr="009F68B1">
              <w:rPr>
                <w:rFonts w:ascii="Times New Roman" w:eastAsia="Times New Roman" w:hAnsi="Times New Roman" w:cs="Times New Roman"/>
                <w:sz w:val="22"/>
                <w:szCs w:val="20"/>
                <w:lang w:eastAsia="en-US"/>
              </w:rPr>
              <w:t xml:space="preserve"> деятельность Фонда/Инвестиции/Документы».</w:t>
            </w:r>
          </w:p>
          <w:p w14:paraId="2CD76F28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FD01830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lang w:eastAsia="en-US"/>
              </w:rPr>
              <w:t>согласованная Сторонами при заключении Депозитной сделки дата, в которую денежные средства в сумме Вклада (депозита) должны быть зачислены на Депозитный счет Клиента.</w:t>
            </w:r>
          </w:p>
        </w:tc>
      </w:tr>
      <w:tr w:rsidR="009F68B1" w:rsidRPr="009F68B1" w14:paraId="693C3AB5" w14:textId="77777777" w:rsidTr="00076CF4">
        <w:tc>
          <w:tcPr>
            <w:tcW w:w="2660" w:type="dxa"/>
          </w:tcPr>
          <w:p w14:paraId="30C2D975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3E1D188C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Дата возврата Вклада </w:t>
            </w:r>
            <w:r w:rsidRPr="009F68B1"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(депозита)</w:t>
            </w:r>
          </w:p>
        </w:tc>
        <w:tc>
          <w:tcPr>
            <w:tcW w:w="290" w:type="dxa"/>
          </w:tcPr>
          <w:p w14:paraId="7D4391CA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243CF7E8" w14:textId="77777777" w:rsidR="009F68B1" w:rsidRPr="009F68B1" w:rsidRDefault="009F68B1" w:rsidP="009F68B1">
            <w:pPr>
              <w:jc w:val="both"/>
            </w:pPr>
            <w:r w:rsidRPr="009F68B1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6656" w:type="dxa"/>
          </w:tcPr>
          <w:p w14:paraId="51FF4D22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</w:rPr>
            </w:pPr>
          </w:p>
          <w:p w14:paraId="4A3EE0A0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</w:rPr>
            </w:pPr>
            <w:r w:rsidRPr="009F68B1">
              <w:rPr>
                <w:rFonts w:ascii="Times New Roman" w:hAnsi="Times New Roman"/>
              </w:rPr>
              <w:t xml:space="preserve">дата, согласованная Сторонами при заключении Депозитной </w:t>
            </w:r>
            <w:r w:rsidRPr="009F68B1">
              <w:rPr>
                <w:rFonts w:ascii="Times New Roman" w:hAnsi="Times New Roman"/>
              </w:rPr>
              <w:lastRenderedPageBreak/>
              <w:t xml:space="preserve">сделки либо указанная Клиентом в Уведомлении о досрочном востребовании вклада (депозита), в которую средства в сумме Вклада (депозита) и начисленных процентов должны быть зачислены на счет Клиента в Уполномоченном банке/списаны с корреспондентского счета Уполномоченного банка при возврате Вклада (депозита) на счет Клиента в другом банке. </w:t>
            </w:r>
          </w:p>
        </w:tc>
      </w:tr>
      <w:tr w:rsidR="009F68B1" w:rsidRPr="009F68B1" w14:paraId="6C32DEA3" w14:textId="77777777" w:rsidTr="00076CF4">
        <w:tc>
          <w:tcPr>
            <w:tcW w:w="2660" w:type="dxa"/>
          </w:tcPr>
          <w:p w14:paraId="46A510C3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4580EEF8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b/>
                <w:lang w:eastAsia="en-US"/>
              </w:rPr>
              <w:t>Срок размещения Вклада (депозита)</w:t>
            </w:r>
          </w:p>
        </w:tc>
        <w:tc>
          <w:tcPr>
            <w:tcW w:w="290" w:type="dxa"/>
          </w:tcPr>
          <w:p w14:paraId="7E5C69AB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3A4ED38F" w14:textId="77777777" w:rsidR="009F68B1" w:rsidRPr="009F68B1" w:rsidRDefault="009F68B1" w:rsidP="009F68B1">
            <w:pPr>
              <w:jc w:val="both"/>
            </w:pPr>
            <w:r w:rsidRPr="009F68B1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6656" w:type="dxa"/>
          </w:tcPr>
          <w:p w14:paraId="7D16FA53" w14:textId="77777777" w:rsidR="009F68B1" w:rsidRPr="009F68B1" w:rsidRDefault="009F68B1" w:rsidP="009F68B1">
            <w:pPr>
              <w:ind w:left="-33"/>
              <w:jc w:val="both"/>
              <w:rPr>
                <w:rFonts w:ascii="Times New Roman" w:hAnsi="Times New Roman"/>
              </w:rPr>
            </w:pPr>
          </w:p>
          <w:p w14:paraId="758E3923" w14:textId="77777777" w:rsidR="009F68B1" w:rsidRPr="009F68B1" w:rsidRDefault="009F68B1" w:rsidP="009F68B1">
            <w:pPr>
              <w:ind w:left="-33"/>
              <w:jc w:val="both"/>
              <w:rPr>
                <w:rFonts w:ascii="Times New Roman" w:hAnsi="Times New Roman"/>
              </w:rPr>
            </w:pPr>
            <w:r w:rsidRPr="009F68B1">
              <w:rPr>
                <w:rFonts w:ascii="Times New Roman" w:hAnsi="Times New Roman"/>
              </w:rPr>
              <w:t>количество календарных дней со дня, следующего за днем фактического внесения Клиентом денежных средств в размере всей суммы Вклада (депозита) на Депозитный счет в Уполномоченном банке, по день фактического списания денежных средств с Депозитного счета включительно, соответствующий Дате возврата Вклада (депозита).</w:t>
            </w:r>
          </w:p>
        </w:tc>
      </w:tr>
      <w:tr w:rsidR="009F68B1" w:rsidRPr="009F68B1" w14:paraId="0817ABBA" w14:textId="77777777" w:rsidTr="00076CF4">
        <w:tc>
          <w:tcPr>
            <w:tcW w:w="2660" w:type="dxa"/>
          </w:tcPr>
          <w:p w14:paraId="7693F4D8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90" w:type="dxa"/>
          </w:tcPr>
          <w:p w14:paraId="2524F663" w14:textId="77777777" w:rsidR="009F68B1" w:rsidRPr="009F68B1" w:rsidRDefault="009F68B1" w:rsidP="009F68B1">
            <w:pPr>
              <w:jc w:val="both"/>
            </w:pPr>
          </w:p>
        </w:tc>
        <w:tc>
          <w:tcPr>
            <w:tcW w:w="6656" w:type="dxa"/>
          </w:tcPr>
          <w:p w14:paraId="160CE772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</w:rPr>
            </w:pPr>
          </w:p>
        </w:tc>
      </w:tr>
      <w:tr w:rsidR="009F68B1" w:rsidRPr="009F68B1" w14:paraId="59B95B0E" w14:textId="77777777" w:rsidTr="00076CF4">
        <w:tc>
          <w:tcPr>
            <w:tcW w:w="2660" w:type="dxa"/>
          </w:tcPr>
          <w:p w14:paraId="0F23B19A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676108CE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b/>
                <w:lang w:eastAsia="en-US"/>
              </w:rPr>
              <w:t>Платежные реквизиты</w:t>
            </w:r>
          </w:p>
        </w:tc>
        <w:tc>
          <w:tcPr>
            <w:tcW w:w="290" w:type="dxa"/>
          </w:tcPr>
          <w:p w14:paraId="109BB8F4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4113349E" w14:textId="77777777" w:rsidR="009F68B1" w:rsidRPr="009F68B1" w:rsidRDefault="009F68B1" w:rsidP="009F68B1">
            <w:pPr>
              <w:jc w:val="both"/>
            </w:pPr>
            <w:r w:rsidRPr="009F68B1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6656" w:type="dxa"/>
          </w:tcPr>
          <w:p w14:paraId="18D67249" w14:textId="77777777" w:rsidR="009F68B1" w:rsidRPr="009F68B1" w:rsidRDefault="009F68B1" w:rsidP="009F68B1">
            <w:pPr>
              <w:ind w:left="-33"/>
              <w:jc w:val="both"/>
              <w:rPr>
                <w:rFonts w:ascii="Times New Roman" w:hAnsi="Times New Roman"/>
              </w:rPr>
            </w:pPr>
          </w:p>
          <w:p w14:paraId="75EB08AC" w14:textId="77777777" w:rsidR="009F68B1" w:rsidRPr="009F68B1" w:rsidRDefault="009F68B1" w:rsidP="009F68B1">
            <w:pPr>
              <w:ind w:left="-33"/>
              <w:jc w:val="both"/>
              <w:rPr>
                <w:rFonts w:ascii="Times New Roman" w:hAnsi="Times New Roman"/>
              </w:rPr>
            </w:pPr>
            <w:r w:rsidRPr="009F68B1">
              <w:rPr>
                <w:rFonts w:ascii="Times New Roman" w:hAnsi="Times New Roman"/>
              </w:rPr>
              <w:t>банковские реквизиты Клиента для проведения расчетов по Депозитной сделке.</w:t>
            </w:r>
          </w:p>
          <w:p w14:paraId="54B8AA7D" w14:textId="77777777" w:rsidR="009F68B1" w:rsidRPr="009F68B1" w:rsidRDefault="009F68B1" w:rsidP="009F68B1">
            <w:pPr>
              <w:ind w:left="-33"/>
              <w:jc w:val="both"/>
              <w:rPr>
                <w:rFonts w:ascii="Times New Roman" w:hAnsi="Times New Roman"/>
              </w:rPr>
            </w:pPr>
          </w:p>
          <w:p w14:paraId="4B716EED" w14:textId="77777777" w:rsidR="009F68B1" w:rsidRPr="009F68B1" w:rsidRDefault="009F68B1" w:rsidP="009F68B1">
            <w:pPr>
              <w:ind w:left="-33"/>
              <w:jc w:val="both"/>
              <w:rPr>
                <w:rFonts w:ascii="Times New Roman" w:hAnsi="Times New Roman"/>
              </w:rPr>
            </w:pPr>
          </w:p>
        </w:tc>
      </w:tr>
      <w:tr w:rsidR="009F68B1" w:rsidRPr="009F68B1" w14:paraId="5D1751B0" w14:textId="77777777" w:rsidTr="00076CF4">
        <w:tc>
          <w:tcPr>
            <w:tcW w:w="2660" w:type="dxa"/>
          </w:tcPr>
          <w:p w14:paraId="36E70393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b/>
                <w:lang w:eastAsia="en-US"/>
              </w:rPr>
              <w:t>Предложение о процентной ставке</w:t>
            </w:r>
          </w:p>
        </w:tc>
        <w:tc>
          <w:tcPr>
            <w:tcW w:w="290" w:type="dxa"/>
          </w:tcPr>
          <w:p w14:paraId="5780EFEC" w14:textId="77777777" w:rsidR="009F68B1" w:rsidRPr="009F68B1" w:rsidRDefault="009F68B1" w:rsidP="009F68B1">
            <w:pPr>
              <w:jc w:val="both"/>
            </w:pPr>
            <w:r w:rsidRPr="009F68B1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6656" w:type="dxa"/>
          </w:tcPr>
          <w:p w14:paraId="0881228E" w14:textId="77777777" w:rsidR="009F68B1" w:rsidRPr="009F68B1" w:rsidRDefault="009F68B1" w:rsidP="009F68B1">
            <w:pPr>
              <w:ind w:left="-33"/>
              <w:jc w:val="both"/>
              <w:rPr>
                <w:rFonts w:ascii="Times New Roman" w:hAnsi="Times New Roman"/>
              </w:rPr>
            </w:pPr>
            <w:r w:rsidRPr="009F68B1">
              <w:rPr>
                <w:rFonts w:ascii="Times New Roman" w:hAnsi="Times New Roman"/>
              </w:rPr>
              <w:t>документ, содержащий согласованные Уполномоченным банком существенные условия Депозитной сделки в соответствии с пунктом 6.1 настоящего Соглашения, составленный по форме  приложения 2 к настоящему Соглашению, подписанный Уполномоченным лицом Уполномоченного банка и заверенный печатью Уполномоченного банка.</w:t>
            </w:r>
          </w:p>
        </w:tc>
      </w:tr>
      <w:tr w:rsidR="009F68B1" w:rsidRPr="009F68B1" w14:paraId="1658C92F" w14:textId="77777777" w:rsidTr="00076CF4">
        <w:tc>
          <w:tcPr>
            <w:tcW w:w="2660" w:type="dxa"/>
          </w:tcPr>
          <w:p w14:paraId="62A5BE4D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0B82895C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b/>
                <w:lang w:eastAsia="en-US"/>
              </w:rPr>
              <w:t>Подтверждение о размещении временно свободных средств Российского научного фонда во вклад (депозит)</w:t>
            </w:r>
          </w:p>
        </w:tc>
        <w:tc>
          <w:tcPr>
            <w:tcW w:w="290" w:type="dxa"/>
          </w:tcPr>
          <w:p w14:paraId="29DC4BCA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03545529" w14:textId="77777777" w:rsidR="009F68B1" w:rsidRPr="009F68B1" w:rsidRDefault="009F68B1" w:rsidP="009F68B1">
            <w:pPr>
              <w:jc w:val="both"/>
            </w:pPr>
            <w:r w:rsidRPr="009F68B1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6656" w:type="dxa"/>
          </w:tcPr>
          <w:p w14:paraId="5553B207" w14:textId="77777777" w:rsidR="009F68B1" w:rsidRPr="009F68B1" w:rsidRDefault="009F68B1" w:rsidP="009F68B1">
            <w:pPr>
              <w:ind w:left="-33"/>
              <w:jc w:val="both"/>
              <w:rPr>
                <w:rFonts w:ascii="Times New Roman" w:hAnsi="Times New Roman"/>
              </w:rPr>
            </w:pPr>
          </w:p>
          <w:p w14:paraId="06E18FDD" w14:textId="77777777" w:rsidR="009F68B1" w:rsidRPr="009F68B1" w:rsidRDefault="009F68B1" w:rsidP="009F68B1">
            <w:pPr>
              <w:ind w:left="-33"/>
              <w:jc w:val="both"/>
              <w:rPr>
                <w:rFonts w:ascii="Times New Roman" w:hAnsi="Times New Roman"/>
              </w:rPr>
            </w:pPr>
            <w:r w:rsidRPr="009F68B1">
              <w:rPr>
                <w:rFonts w:ascii="Times New Roman" w:hAnsi="Times New Roman"/>
              </w:rPr>
              <w:t>документ, содержащий согласованные Сторонами существенные условия Депозитной сделки в соответствии с пунктом 6.1 настоящего Соглашения, составленный по форме  приложения 3 к настоящему Соглашению, подписанный Уполномоченными лицами Сторон и заверенный печатями Сторон.</w:t>
            </w:r>
          </w:p>
        </w:tc>
      </w:tr>
      <w:tr w:rsidR="009F68B1" w:rsidRPr="009F68B1" w14:paraId="0059A912" w14:textId="77777777" w:rsidTr="00076CF4">
        <w:tc>
          <w:tcPr>
            <w:tcW w:w="2660" w:type="dxa"/>
          </w:tcPr>
          <w:p w14:paraId="672AD6E1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71826887" w14:textId="77777777" w:rsidR="009F68B1" w:rsidRPr="009F68B1" w:rsidRDefault="009F68B1" w:rsidP="009F68B1">
            <w:pPr>
              <w:autoSpaceDE/>
              <w:autoSpaceDN/>
              <w:adjustRightInd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b/>
                <w:lang w:eastAsia="en-US"/>
              </w:rPr>
              <w:t>Уведомление о досрочном востребовании  вклада (депозита)</w:t>
            </w:r>
          </w:p>
        </w:tc>
        <w:tc>
          <w:tcPr>
            <w:tcW w:w="290" w:type="dxa"/>
          </w:tcPr>
          <w:p w14:paraId="32F0E760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5EE909BE" w14:textId="77777777" w:rsidR="009F68B1" w:rsidRPr="009F68B1" w:rsidRDefault="009F68B1" w:rsidP="009F68B1">
            <w:pPr>
              <w:jc w:val="both"/>
            </w:pPr>
            <w:r w:rsidRPr="009F68B1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6656" w:type="dxa"/>
          </w:tcPr>
          <w:p w14:paraId="2D279CE2" w14:textId="77777777" w:rsidR="009F68B1" w:rsidRPr="009F68B1" w:rsidRDefault="009F68B1" w:rsidP="009F68B1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3BA624A" w14:textId="77777777" w:rsidR="009F68B1" w:rsidRPr="009F68B1" w:rsidRDefault="009F68B1" w:rsidP="009F68B1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lang w:eastAsia="en-US"/>
              </w:rPr>
              <w:t>документ, составленный по форме приложения 4 к настоящему Соглашению, содержащий указание Клиента Уполномоченному банку произвести возврат суммы Вклада (депозита) и начисленных процентов в порядке, предусмотренном пунктом 5.12, либо пунктом 5.13 настоящего Соглашения.</w:t>
            </w:r>
          </w:p>
        </w:tc>
      </w:tr>
      <w:tr w:rsidR="009F68B1" w:rsidRPr="009F68B1" w14:paraId="7A7B4255" w14:textId="77777777" w:rsidTr="00076CF4">
        <w:tc>
          <w:tcPr>
            <w:tcW w:w="2660" w:type="dxa"/>
          </w:tcPr>
          <w:p w14:paraId="0AB7D881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90" w:type="dxa"/>
          </w:tcPr>
          <w:p w14:paraId="49F992D9" w14:textId="77777777" w:rsidR="009F68B1" w:rsidRPr="009F68B1" w:rsidRDefault="009F68B1" w:rsidP="009F68B1">
            <w:pPr>
              <w:jc w:val="both"/>
            </w:pPr>
          </w:p>
        </w:tc>
        <w:tc>
          <w:tcPr>
            <w:tcW w:w="6656" w:type="dxa"/>
          </w:tcPr>
          <w:p w14:paraId="068369B7" w14:textId="77777777" w:rsidR="009F68B1" w:rsidRPr="009F68B1" w:rsidRDefault="009F68B1" w:rsidP="009F68B1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F68B1" w:rsidRPr="009F68B1" w14:paraId="04A5590E" w14:textId="77777777" w:rsidTr="00076CF4">
        <w:tc>
          <w:tcPr>
            <w:tcW w:w="2660" w:type="dxa"/>
          </w:tcPr>
          <w:p w14:paraId="65ACA133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b/>
                <w:lang w:eastAsia="en-US"/>
              </w:rPr>
              <w:t>Депозитная сделка</w:t>
            </w:r>
          </w:p>
          <w:p w14:paraId="2AB11824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66F7E528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4F1F25B1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78F5E24C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0BF76623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2D160F2D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42510F9C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tbl>
            <w:tblPr>
              <w:tblpPr w:leftFromText="180" w:rightFromText="180" w:vertAnchor="text" w:horzAnchor="margin" w:tblpY="33"/>
              <w:tblOverlap w:val="never"/>
              <w:tblW w:w="9606" w:type="dxa"/>
              <w:tblLayout w:type="fixed"/>
              <w:tblLook w:val="0000" w:firstRow="0" w:lastRow="0" w:firstColumn="0" w:lastColumn="0" w:noHBand="0" w:noVBand="0"/>
            </w:tblPr>
            <w:tblGrid>
              <w:gridCol w:w="2656"/>
              <w:gridCol w:w="336"/>
              <w:gridCol w:w="6614"/>
            </w:tblGrid>
            <w:tr w:rsidR="009F68B1" w:rsidRPr="009F68B1" w14:paraId="6A2B4735" w14:textId="77777777" w:rsidTr="00076CF4">
              <w:tc>
                <w:tcPr>
                  <w:tcW w:w="2660" w:type="dxa"/>
                </w:tcPr>
                <w:p w14:paraId="3AD09A7B" w14:textId="77777777" w:rsidR="009F68B1" w:rsidRPr="009F68B1" w:rsidRDefault="009F68B1" w:rsidP="009F68B1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</w:p>
                <w:p w14:paraId="6FC32D1C" w14:textId="77777777" w:rsidR="009F68B1" w:rsidRPr="009F68B1" w:rsidRDefault="009F68B1" w:rsidP="009F68B1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</w:p>
                <w:p w14:paraId="2DA66F81" w14:textId="77777777" w:rsidR="009F68B1" w:rsidRPr="009F68B1" w:rsidRDefault="009F68B1" w:rsidP="009F68B1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</w:p>
                <w:p w14:paraId="651063BB" w14:textId="77777777" w:rsidR="009F68B1" w:rsidRPr="009F68B1" w:rsidRDefault="009F68B1" w:rsidP="009F68B1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9F68B1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lastRenderedPageBreak/>
                    <w:t xml:space="preserve">Рабочий день   </w:t>
                  </w:r>
                </w:p>
                <w:p w14:paraId="40CEDBCB" w14:textId="77777777" w:rsidR="009F68B1" w:rsidRPr="009F68B1" w:rsidRDefault="009F68B1" w:rsidP="009F68B1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</w:p>
                <w:p w14:paraId="5AD2D2EF" w14:textId="77777777" w:rsidR="009F68B1" w:rsidRPr="009F68B1" w:rsidRDefault="009F68B1" w:rsidP="009F68B1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</w:p>
                <w:p w14:paraId="64F31302" w14:textId="77777777" w:rsidR="009F68B1" w:rsidRPr="009F68B1" w:rsidRDefault="009F68B1" w:rsidP="009F68B1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</w:p>
                <w:p w14:paraId="5C2D1B0D" w14:textId="77777777" w:rsidR="009F68B1" w:rsidRPr="009F68B1" w:rsidRDefault="009F68B1" w:rsidP="009F68B1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</w:p>
                <w:p w14:paraId="4973AE12" w14:textId="77777777" w:rsidR="009F68B1" w:rsidRPr="009F68B1" w:rsidRDefault="009F68B1" w:rsidP="009F68B1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</w:p>
                <w:p w14:paraId="75E9B50A" w14:textId="77777777" w:rsidR="009F68B1" w:rsidRPr="009F68B1" w:rsidRDefault="009F68B1" w:rsidP="009F68B1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9F68B1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 xml:space="preserve">Уполномоченное лицо                                      </w:t>
                  </w:r>
                </w:p>
                <w:p w14:paraId="21D32BEF" w14:textId="77777777" w:rsidR="009F68B1" w:rsidRPr="009F68B1" w:rsidRDefault="009F68B1" w:rsidP="009F68B1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</w:p>
              </w:tc>
              <w:tc>
                <w:tcPr>
                  <w:tcW w:w="290" w:type="dxa"/>
                </w:tcPr>
                <w:p w14:paraId="3D49277F" w14:textId="77777777" w:rsidR="009F68B1" w:rsidRPr="009F68B1" w:rsidRDefault="009F68B1" w:rsidP="009F68B1">
                  <w:pPr>
                    <w:jc w:val="both"/>
                  </w:pPr>
                  <w:r w:rsidRPr="009F68B1">
                    <w:rPr>
                      <w:rFonts w:ascii="Times New Roman" w:hAnsi="Times New Roman"/>
                      <w:b/>
                    </w:rPr>
                    <w:lastRenderedPageBreak/>
                    <w:t>–</w:t>
                  </w:r>
                </w:p>
              </w:tc>
              <w:tc>
                <w:tcPr>
                  <w:tcW w:w="6656" w:type="dxa"/>
                </w:tcPr>
                <w:p w14:paraId="3A7D0B67" w14:textId="77777777" w:rsidR="009F68B1" w:rsidRPr="009F68B1" w:rsidRDefault="009F68B1" w:rsidP="009F68B1">
                  <w:pPr>
                    <w:autoSpaceDE/>
                    <w:autoSpaceDN/>
                    <w:adjustRightInd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</w:tbl>
          <w:p w14:paraId="19579F76" w14:textId="77777777" w:rsidR="009F68B1" w:rsidRPr="009F68B1" w:rsidRDefault="009F68B1" w:rsidP="009F68B1">
            <w:pPr>
              <w:autoSpaceDE/>
              <w:autoSpaceDN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" w:type="dxa"/>
          </w:tcPr>
          <w:tbl>
            <w:tblPr>
              <w:tblW w:w="425" w:type="dxa"/>
              <w:tblLayout w:type="fixed"/>
              <w:tblLook w:val="0000" w:firstRow="0" w:lastRow="0" w:firstColumn="0" w:lastColumn="0" w:noHBand="0" w:noVBand="0"/>
            </w:tblPr>
            <w:tblGrid>
              <w:gridCol w:w="425"/>
            </w:tblGrid>
            <w:tr w:rsidR="009F68B1" w:rsidRPr="009F68B1" w14:paraId="31B2D20D" w14:textId="77777777" w:rsidTr="00076CF4">
              <w:tc>
                <w:tcPr>
                  <w:tcW w:w="425" w:type="dxa"/>
                </w:tcPr>
                <w:p w14:paraId="518D3839" w14:textId="77777777" w:rsidR="009F68B1" w:rsidRPr="009F68B1" w:rsidRDefault="009F68B1" w:rsidP="009F68B1">
                  <w:pPr>
                    <w:jc w:val="both"/>
                  </w:pPr>
                  <w:r w:rsidRPr="009F68B1">
                    <w:rPr>
                      <w:rFonts w:ascii="Times New Roman" w:hAnsi="Times New Roman"/>
                      <w:b/>
                    </w:rPr>
                    <w:lastRenderedPageBreak/>
                    <w:t>–</w:t>
                  </w:r>
                </w:p>
              </w:tc>
            </w:tr>
          </w:tbl>
          <w:p w14:paraId="3431136A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59C2A96A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1BEA3488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02EE03E7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001854C4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40789E40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6E5BCCD1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52CD5972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2AED5D6E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6F2617D4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236D1C2D" w14:textId="77777777" w:rsidR="009F68B1" w:rsidRPr="009F68B1" w:rsidRDefault="009F68B1" w:rsidP="009F68B1">
            <w:pPr>
              <w:jc w:val="both"/>
            </w:pPr>
            <w:r w:rsidRPr="009F68B1">
              <w:rPr>
                <w:rFonts w:ascii="Times New Roman" w:hAnsi="Times New Roman"/>
                <w:b/>
              </w:rPr>
              <w:lastRenderedPageBreak/>
              <w:t>–</w:t>
            </w:r>
          </w:p>
          <w:p w14:paraId="2BDE9D13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163CBA9F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32D01BA3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74C106B1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2C2AA345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  <w:b/>
              </w:rPr>
            </w:pPr>
          </w:p>
          <w:p w14:paraId="7AC6685A" w14:textId="77777777" w:rsidR="009F68B1" w:rsidRPr="009F68B1" w:rsidRDefault="009F68B1" w:rsidP="009F68B1">
            <w:pPr>
              <w:jc w:val="both"/>
            </w:pPr>
            <w:r w:rsidRPr="009F68B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56" w:type="dxa"/>
          </w:tcPr>
          <w:p w14:paraId="289E402E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</w:rPr>
            </w:pPr>
            <w:r w:rsidRPr="009F68B1">
              <w:rPr>
                <w:rFonts w:ascii="Times New Roman" w:hAnsi="Times New Roman"/>
              </w:rPr>
              <w:lastRenderedPageBreak/>
              <w:t>сделка, заключенная между Сторонами в форме обмена Подтверждениями о размещении временно свободных средств Российского научного фонда во вклад (депозит) в рамках настоящего Соглашения, по которому Клиент размещает денежные средства на Депозитный счет, а Уполномоченный банк принимает денежные средства на Депозитный счет и обязуется в Дату возврата Вклада (депозита) возвратить Клиенту сумму Вклада (депозита), а также выплатить проценты на сумму Вклада (депозита) на условиях, согласованных Сторонами.</w:t>
            </w:r>
          </w:p>
          <w:p w14:paraId="5A10E55F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553C6459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</w:rPr>
            </w:pPr>
            <w:r w:rsidRPr="009F68B1">
              <w:rPr>
                <w:rFonts w:ascii="Times New Roman" w:hAnsi="Times New Roman"/>
              </w:rPr>
              <w:lastRenderedPageBreak/>
              <w:t>календарный день (кроме установленных действующим законодательством Российской Федерации выходных и нерабочих праздничных дней), в который российские кредитные организации открыты для проведения операций.</w:t>
            </w:r>
          </w:p>
          <w:p w14:paraId="08E28752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</w:rPr>
            </w:pPr>
          </w:p>
          <w:p w14:paraId="756E1839" w14:textId="77777777" w:rsidR="009F68B1" w:rsidRPr="009F68B1" w:rsidRDefault="009F68B1" w:rsidP="009F68B1">
            <w:pPr>
              <w:jc w:val="both"/>
              <w:rPr>
                <w:rFonts w:ascii="Times New Roman" w:hAnsi="Times New Roman"/>
              </w:rPr>
            </w:pPr>
          </w:p>
          <w:p w14:paraId="1BA42ED5" w14:textId="77777777" w:rsidR="009F68B1" w:rsidRPr="009F68B1" w:rsidRDefault="009F68B1" w:rsidP="009F68B1">
            <w:pPr>
              <w:spacing w:after="120"/>
              <w:jc w:val="both"/>
              <w:rPr>
                <w:rFonts w:ascii="Times New Roman" w:hAnsi="Times New Roman"/>
              </w:rPr>
            </w:pPr>
            <w:r w:rsidRPr="009F68B1">
              <w:rPr>
                <w:rFonts w:ascii="Times New Roman" w:hAnsi="Times New Roman"/>
              </w:rPr>
              <w:t>Лицо, наделенное в соответствии с законом, иным нормативным правовым актом, уставом или доверенностью правом на заключение, изменение, расторжение Депозитных сделок, ведение переговоров от имени Стороны.</w:t>
            </w:r>
          </w:p>
        </w:tc>
      </w:tr>
      <w:tr w:rsidR="009F68B1" w:rsidRPr="009F68B1" w14:paraId="32F4FA83" w14:textId="77777777" w:rsidTr="00076CF4">
        <w:tc>
          <w:tcPr>
            <w:tcW w:w="2660" w:type="dxa"/>
          </w:tcPr>
          <w:p w14:paraId="56561FFD" w14:textId="77777777" w:rsidR="009F68B1" w:rsidRPr="009F68B1" w:rsidRDefault="009F68B1" w:rsidP="009F68B1">
            <w:pPr>
              <w:autoSpaceDE/>
              <w:autoSpaceDN/>
              <w:adjustRightInd/>
              <w:spacing w:before="240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F68B1"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 xml:space="preserve"> Запрос предложений         о процентной ставке </w:t>
            </w:r>
          </w:p>
        </w:tc>
        <w:tc>
          <w:tcPr>
            <w:tcW w:w="290" w:type="dxa"/>
          </w:tcPr>
          <w:p w14:paraId="411605B3" w14:textId="77777777" w:rsidR="009F68B1" w:rsidRPr="009F68B1" w:rsidRDefault="009F68B1" w:rsidP="009F68B1">
            <w:pPr>
              <w:spacing w:before="240"/>
              <w:jc w:val="both"/>
            </w:pPr>
            <w:r w:rsidRPr="009F68B1">
              <w:t>-</w:t>
            </w:r>
          </w:p>
        </w:tc>
        <w:tc>
          <w:tcPr>
            <w:tcW w:w="6656" w:type="dxa"/>
          </w:tcPr>
          <w:p w14:paraId="04E5873D" w14:textId="77777777" w:rsidR="009F68B1" w:rsidRPr="009F68B1" w:rsidRDefault="009F68B1" w:rsidP="009F68B1">
            <w:pPr>
              <w:spacing w:before="240"/>
              <w:jc w:val="both"/>
              <w:rPr>
                <w:rFonts w:ascii="Times New Roman" w:hAnsi="Times New Roman"/>
              </w:rPr>
            </w:pPr>
            <w:r w:rsidRPr="009F68B1">
              <w:rPr>
                <w:rFonts w:ascii="Times New Roman" w:hAnsi="Times New Roman"/>
              </w:rPr>
              <w:t>По форме приложения 1 к настоящему Соглашению</w:t>
            </w:r>
          </w:p>
          <w:p w14:paraId="7481CF27" w14:textId="77777777" w:rsidR="009F68B1" w:rsidRPr="009F68B1" w:rsidRDefault="009F68B1" w:rsidP="009F68B1">
            <w:pPr>
              <w:spacing w:before="240"/>
              <w:jc w:val="both"/>
              <w:rPr>
                <w:rFonts w:ascii="Times New Roman" w:hAnsi="Times New Roman"/>
              </w:rPr>
            </w:pPr>
          </w:p>
        </w:tc>
      </w:tr>
    </w:tbl>
    <w:p w14:paraId="4E776CA7" w14:textId="77777777" w:rsidR="009F68B1" w:rsidRPr="009F68B1" w:rsidRDefault="009F68B1" w:rsidP="009F68B1">
      <w:pPr>
        <w:pStyle w:val="2"/>
        <w:rPr>
          <w:lang w:val="ru-RU"/>
        </w:rPr>
      </w:pPr>
    </w:p>
    <w:p w14:paraId="1FED46C6" w14:textId="77777777" w:rsidR="00EC4D9E" w:rsidRPr="001920C9" w:rsidRDefault="00EC4D9E" w:rsidP="00BE34D3">
      <w:pPr>
        <w:pStyle w:val="1"/>
        <w:numPr>
          <w:ilvl w:val="0"/>
          <w:numId w:val="35"/>
        </w:numPr>
        <w:tabs>
          <w:tab w:val="clear" w:pos="928"/>
          <w:tab w:val="num" w:pos="709"/>
          <w:tab w:val="left" w:pos="1276"/>
        </w:tabs>
        <w:spacing w:after="120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>ОБЩИЕ ПОЛОЖЕНИЯ</w:t>
      </w:r>
    </w:p>
    <w:p w14:paraId="6CC0DFFC" w14:textId="77777777" w:rsidR="00EC4D9E" w:rsidRPr="001920C9" w:rsidRDefault="00EC4D9E" w:rsidP="004D76D7">
      <w:pPr>
        <w:pStyle w:val="1"/>
        <w:numPr>
          <w:ilvl w:val="1"/>
          <w:numId w:val="37"/>
        </w:numPr>
        <w:tabs>
          <w:tab w:val="clear" w:pos="1301"/>
          <w:tab w:val="num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  <w:lang w:val="ru-RU"/>
        </w:rPr>
      </w:pPr>
      <w:r w:rsidRPr="001920C9">
        <w:rPr>
          <w:rFonts w:ascii="Times New Roman" w:hAnsi="Times New Roman"/>
          <w:b w:val="0"/>
          <w:sz w:val="24"/>
          <w:szCs w:val="24"/>
          <w:lang w:val="ru-RU"/>
        </w:rPr>
        <w:t>Заключение Депозитных сделок и исполнение обязательств по ним осуществляется на основании следующих документов:</w:t>
      </w:r>
    </w:p>
    <w:p w14:paraId="3E5DC061" w14:textId="77777777" w:rsidR="00EC4D9E" w:rsidRPr="001920C9" w:rsidRDefault="00EC4D9E" w:rsidP="0081518D">
      <w:pPr>
        <w:pStyle w:val="1"/>
        <w:numPr>
          <w:ilvl w:val="2"/>
          <w:numId w:val="37"/>
        </w:numPr>
        <w:spacing w:before="0" w:after="0"/>
        <w:ind w:left="0" w:firstLine="709"/>
        <w:rPr>
          <w:rFonts w:ascii="Times New Roman" w:hAnsi="Times New Roman"/>
          <w:b w:val="0"/>
          <w:sz w:val="24"/>
          <w:szCs w:val="24"/>
          <w:lang w:val="ru-RU"/>
        </w:rPr>
      </w:pPr>
      <w:r w:rsidRPr="001920C9">
        <w:rPr>
          <w:rFonts w:ascii="Times New Roman" w:hAnsi="Times New Roman"/>
          <w:b w:val="0"/>
          <w:sz w:val="24"/>
          <w:szCs w:val="24"/>
          <w:lang w:val="ru-RU"/>
        </w:rPr>
        <w:t>Настоящего Соглашения;</w:t>
      </w:r>
    </w:p>
    <w:p w14:paraId="2DAA3091" w14:textId="243264CA" w:rsidR="00EC4D9E" w:rsidRPr="001920C9" w:rsidRDefault="00EC4D9E" w:rsidP="0081518D">
      <w:pPr>
        <w:pStyle w:val="1"/>
        <w:numPr>
          <w:ilvl w:val="2"/>
          <w:numId w:val="37"/>
        </w:numPr>
        <w:spacing w:before="0" w:after="0"/>
        <w:ind w:left="0"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Запроса о процентной ставке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Предложения о процентной ставке 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>и Подтверждени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я о размещении временно свободных средств Российского научного фонда </w:t>
      </w:r>
      <w:r w:rsidR="008C1B25">
        <w:rPr>
          <w:rFonts w:ascii="Times New Roman" w:hAnsi="Times New Roman"/>
          <w:b w:val="0"/>
          <w:sz w:val="24"/>
          <w:szCs w:val="24"/>
          <w:lang w:val="ru-RU"/>
        </w:rPr>
        <w:t>во вклад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8C1B25">
        <w:rPr>
          <w:rFonts w:ascii="Times New Roman" w:hAnsi="Times New Roman"/>
          <w:b w:val="0"/>
          <w:sz w:val="24"/>
          <w:szCs w:val="24"/>
          <w:lang w:val="ru-RU"/>
        </w:rPr>
        <w:t>(</w:t>
      </w:r>
      <w:r>
        <w:rPr>
          <w:rFonts w:ascii="Times New Roman" w:hAnsi="Times New Roman"/>
          <w:b w:val="0"/>
          <w:sz w:val="24"/>
          <w:szCs w:val="24"/>
          <w:lang w:val="ru-RU"/>
        </w:rPr>
        <w:t>депозит</w:t>
      </w:r>
      <w:r w:rsidR="008C1B25">
        <w:rPr>
          <w:rFonts w:ascii="Times New Roman" w:hAnsi="Times New Roman"/>
          <w:b w:val="0"/>
          <w:sz w:val="24"/>
          <w:szCs w:val="24"/>
          <w:lang w:val="ru-RU"/>
        </w:rPr>
        <w:t>)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 w:val="0"/>
          <w:sz w:val="24"/>
          <w:szCs w:val="24"/>
          <w:lang w:val="ru-RU"/>
        </w:rPr>
        <w:t>п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>риложения 1,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>2,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 xml:space="preserve">3), оформляемых в порядке, установленном </w:t>
      </w:r>
      <w:r>
        <w:rPr>
          <w:rFonts w:ascii="Times New Roman" w:hAnsi="Times New Roman"/>
          <w:b w:val="0"/>
          <w:sz w:val="24"/>
          <w:szCs w:val="24"/>
          <w:lang w:val="ru-RU"/>
        </w:rPr>
        <w:t>с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 xml:space="preserve">татьей 6 настоящего Соглашения, </w:t>
      </w:r>
      <w:r w:rsidR="008C1B25">
        <w:rPr>
          <w:rFonts w:ascii="Times New Roman" w:hAnsi="Times New Roman"/>
          <w:b w:val="0"/>
          <w:sz w:val="24"/>
          <w:szCs w:val="24"/>
          <w:lang w:val="ru-RU"/>
        </w:rPr>
        <w:t xml:space="preserve">а также </w:t>
      </w:r>
      <w:r>
        <w:rPr>
          <w:rFonts w:ascii="Times New Roman" w:hAnsi="Times New Roman"/>
          <w:b w:val="0"/>
          <w:sz w:val="24"/>
          <w:szCs w:val="24"/>
          <w:lang w:val="ru-RU"/>
        </w:rPr>
        <w:t>Регламентирующим документом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14:paraId="7515F0A8" w14:textId="3C516E6D" w:rsidR="00EC4D9E" w:rsidRPr="001920C9" w:rsidRDefault="00EC4D9E" w:rsidP="004D76D7">
      <w:pPr>
        <w:pStyle w:val="1"/>
        <w:numPr>
          <w:ilvl w:val="1"/>
          <w:numId w:val="37"/>
        </w:numPr>
        <w:tabs>
          <w:tab w:val="clear" w:pos="1301"/>
          <w:tab w:val="num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  <w:lang w:val="ru-RU"/>
        </w:rPr>
      </w:pPr>
      <w:r w:rsidRPr="001920C9">
        <w:rPr>
          <w:rFonts w:ascii="Times New Roman" w:hAnsi="Times New Roman"/>
          <w:b w:val="0"/>
          <w:sz w:val="24"/>
          <w:szCs w:val="24"/>
          <w:lang w:val="ru-RU"/>
        </w:rPr>
        <w:t>Подтверждения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о размещении временно свободных средств Российского научного фонда </w:t>
      </w:r>
      <w:r w:rsidR="004D76D7">
        <w:rPr>
          <w:rFonts w:ascii="Times New Roman" w:hAnsi="Times New Roman"/>
          <w:b w:val="0"/>
          <w:sz w:val="24"/>
          <w:szCs w:val="24"/>
          <w:lang w:val="ru-RU"/>
        </w:rPr>
        <w:t>во вклад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4D76D7">
        <w:rPr>
          <w:rFonts w:ascii="Times New Roman" w:hAnsi="Times New Roman"/>
          <w:b w:val="0"/>
          <w:sz w:val="24"/>
          <w:szCs w:val="24"/>
          <w:lang w:val="ru-RU"/>
        </w:rPr>
        <w:t>(</w:t>
      </w:r>
      <w:r>
        <w:rPr>
          <w:rFonts w:ascii="Times New Roman" w:hAnsi="Times New Roman"/>
          <w:b w:val="0"/>
          <w:sz w:val="24"/>
          <w:szCs w:val="24"/>
          <w:lang w:val="ru-RU"/>
        </w:rPr>
        <w:t>депозит</w:t>
      </w:r>
      <w:r w:rsidR="004D76D7">
        <w:rPr>
          <w:rFonts w:ascii="Times New Roman" w:hAnsi="Times New Roman"/>
          <w:b w:val="0"/>
          <w:sz w:val="24"/>
          <w:szCs w:val="24"/>
          <w:lang w:val="ru-RU"/>
        </w:rPr>
        <w:t>)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>, которыми Стороны обмениваются в соответствии с настоящим Соглашением, имеют силу договор</w:t>
      </w:r>
      <w:r>
        <w:rPr>
          <w:rFonts w:ascii="Times New Roman" w:hAnsi="Times New Roman"/>
          <w:b w:val="0"/>
          <w:sz w:val="24"/>
          <w:szCs w:val="24"/>
          <w:lang w:val="ru-RU"/>
        </w:rPr>
        <w:t>а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 xml:space="preserve"> банковского вклада (депозита), заключенн</w:t>
      </w:r>
      <w:r>
        <w:rPr>
          <w:rFonts w:ascii="Times New Roman" w:hAnsi="Times New Roman"/>
          <w:b w:val="0"/>
          <w:sz w:val="24"/>
          <w:szCs w:val="24"/>
          <w:lang w:val="ru-RU"/>
        </w:rPr>
        <w:t>ого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 xml:space="preserve"> между Сторонами в виде единого документа на  бумажном носителе и подписанн</w:t>
      </w:r>
      <w:r>
        <w:rPr>
          <w:rFonts w:ascii="Times New Roman" w:hAnsi="Times New Roman"/>
          <w:b w:val="0"/>
          <w:sz w:val="24"/>
          <w:szCs w:val="24"/>
          <w:lang w:val="ru-RU"/>
        </w:rPr>
        <w:t>ого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 xml:space="preserve"> Уполномоченными лицами, признаются Сторонами документами, удостоверяющими факт заключения </w:t>
      </w:r>
      <w:r>
        <w:rPr>
          <w:rFonts w:ascii="Times New Roman" w:hAnsi="Times New Roman"/>
          <w:b w:val="0"/>
          <w:sz w:val="24"/>
          <w:szCs w:val="24"/>
          <w:lang w:val="ru-RU"/>
        </w:rPr>
        <w:t>Депозитной с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 xml:space="preserve">делки, и могут быть использованы Сторонами в качестве достаточного доказательства при разрешении споров в суде. </w:t>
      </w:r>
    </w:p>
    <w:p w14:paraId="65BE4FE5" w14:textId="77777777" w:rsidR="00EC4D9E" w:rsidRPr="001920C9" w:rsidRDefault="00EC4D9E" w:rsidP="0081518D">
      <w:pPr>
        <w:pStyle w:val="1"/>
        <w:numPr>
          <w:ilvl w:val="1"/>
          <w:numId w:val="37"/>
        </w:numPr>
        <w:tabs>
          <w:tab w:val="clear" w:pos="1301"/>
          <w:tab w:val="num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  <w:lang w:val="ru-RU"/>
        </w:rPr>
      </w:pPr>
      <w:r w:rsidRPr="001920C9">
        <w:rPr>
          <w:rFonts w:ascii="Times New Roman" w:hAnsi="Times New Roman"/>
          <w:b w:val="0"/>
          <w:sz w:val="24"/>
          <w:szCs w:val="24"/>
          <w:lang w:val="ru-RU"/>
        </w:rPr>
        <w:t xml:space="preserve">Полномочия Уполномоченных лиц должны быть подтверждены надлежащим образом. Изменения в составе Уполномоченных лиц производятся путем аннулирования действующих и/или предоставления новых оснований (в том числе доверенностей) в одностороннем порядке Стороной, вносящей такие изменения. </w:t>
      </w:r>
    </w:p>
    <w:p w14:paraId="510BEF90" w14:textId="77777777" w:rsidR="00EC4D9E" w:rsidRPr="001920C9" w:rsidRDefault="00EC4D9E" w:rsidP="0081518D">
      <w:pPr>
        <w:pStyle w:val="1"/>
        <w:numPr>
          <w:ilvl w:val="1"/>
          <w:numId w:val="37"/>
        </w:numPr>
        <w:tabs>
          <w:tab w:val="clear" w:pos="1301"/>
          <w:tab w:val="num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  <w:lang w:val="ru-RU"/>
        </w:rPr>
      </w:pPr>
      <w:r w:rsidRPr="001920C9">
        <w:rPr>
          <w:rFonts w:ascii="Times New Roman" w:hAnsi="Times New Roman"/>
          <w:b w:val="0"/>
          <w:sz w:val="24"/>
          <w:szCs w:val="24"/>
          <w:lang w:val="ru-RU"/>
        </w:rPr>
        <w:t>В случае прекращения полномочий Уполномоченного лица по любым основаниям, Сторона обязана известить в письменном виде другую Сторону о данном факте. До получения письменного извещения другой Стороны, все сделки, заключённые Уполномоченным лицом, считаются заключенными надлежащим образом.</w:t>
      </w:r>
    </w:p>
    <w:p w14:paraId="51F24C51" w14:textId="77777777" w:rsidR="00EC4D9E" w:rsidRPr="00C96F27" w:rsidRDefault="00EC4D9E" w:rsidP="00BE34D3">
      <w:pPr>
        <w:pStyle w:val="1"/>
        <w:numPr>
          <w:ilvl w:val="0"/>
          <w:numId w:val="35"/>
        </w:numPr>
        <w:tabs>
          <w:tab w:val="num" w:pos="1134"/>
        </w:tabs>
        <w:spacing w:after="120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C96F27">
        <w:rPr>
          <w:rFonts w:ascii="Times New Roman" w:hAnsi="Times New Roman"/>
          <w:sz w:val="24"/>
          <w:szCs w:val="24"/>
          <w:lang w:val="ru-RU"/>
        </w:rPr>
        <w:t>ЗАВЕРЕНИЯ И ГАРАНТИИ СТОРОН</w:t>
      </w:r>
    </w:p>
    <w:p w14:paraId="57669392" w14:textId="0E828CA1" w:rsidR="00EC4D9E" w:rsidRPr="00BE34D3" w:rsidRDefault="00EC4D9E" w:rsidP="005B0ADC">
      <w:pPr>
        <w:pStyle w:val="1"/>
        <w:numPr>
          <w:ilvl w:val="1"/>
          <w:numId w:val="38"/>
        </w:numPr>
        <w:tabs>
          <w:tab w:val="clear" w:pos="1301"/>
          <w:tab w:val="num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  <w:lang w:val="ru-RU"/>
        </w:rPr>
      </w:pPr>
      <w:r w:rsidRPr="00BE34D3">
        <w:rPr>
          <w:rFonts w:ascii="Times New Roman" w:hAnsi="Times New Roman"/>
          <w:b w:val="0"/>
          <w:sz w:val="24"/>
          <w:szCs w:val="24"/>
          <w:lang w:val="ru-RU"/>
        </w:rPr>
        <w:t xml:space="preserve">Стороны договорились, что обмен информацией </w:t>
      </w:r>
      <w:r w:rsidR="007E0B55" w:rsidRPr="00BE34D3">
        <w:rPr>
          <w:rFonts w:ascii="Times New Roman" w:hAnsi="Times New Roman"/>
          <w:b w:val="0"/>
          <w:sz w:val="24"/>
          <w:szCs w:val="24"/>
          <w:lang w:val="ru-RU"/>
        </w:rPr>
        <w:t xml:space="preserve">и документами </w:t>
      </w:r>
      <w:r w:rsidRPr="00BE34D3">
        <w:rPr>
          <w:rFonts w:ascii="Times New Roman" w:hAnsi="Times New Roman"/>
          <w:b w:val="0"/>
          <w:sz w:val="24"/>
          <w:szCs w:val="24"/>
          <w:lang w:val="ru-RU"/>
        </w:rPr>
        <w:t xml:space="preserve">будет происходить </w:t>
      </w:r>
      <w:r w:rsidR="000F1A70" w:rsidRPr="00BE34D3">
        <w:rPr>
          <w:rFonts w:ascii="Times New Roman" w:hAnsi="Times New Roman"/>
          <w:b w:val="0"/>
          <w:sz w:val="24"/>
          <w:szCs w:val="24"/>
          <w:lang w:val="ru-RU"/>
        </w:rPr>
        <w:t xml:space="preserve">способом, </w:t>
      </w:r>
      <w:r w:rsidRPr="00BE34D3">
        <w:rPr>
          <w:rFonts w:ascii="Times New Roman" w:hAnsi="Times New Roman"/>
          <w:b w:val="0"/>
          <w:sz w:val="24"/>
          <w:szCs w:val="24"/>
          <w:lang w:val="ru-RU"/>
        </w:rPr>
        <w:t xml:space="preserve">согласованным </w:t>
      </w:r>
      <w:r w:rsidR="000F1A70" w:rsidRPr="00BE34D3">
        <w:rPr>
          <w:rFonts w:ascii="Times New Roman" w:hAnsi="Times New Roman"/>
          <w:b w:val="0"/>
          <w:sz w:val="24"/>
          <w:szCs w:val="24"/>
          <w:lang w:val="ru-RU"/>
        </w:rPr>
        <w:t xml:space="preserve">Сторонами </w:t>
      </w:r>
      <w:r w:rsidR="007E0B55" w:rsidRPr="00BE34D3">
        <w:rPr>
          <w:rFonts w:ascii="Times New Roman" w:hAnsi="Times New Roman"/>
          <w:b w:val="0"/>
          <w:sz w:val="24"/>
          <w:szCs w:val="24"/>
          <w:lang w:val="ru-RU"/>
        </w:rPr>
        <w:t xml:space="preserve">в настоящем Соглашении, а также установленном Регламентирующим документом. При необходимости изменения порядка обмена информацией и документами </w:t>
      </w:r>
      <w:r w:rsidR="00B15D17" w:rsidRPr="00BE34D3">
        <w:rPr>
          <w:rFonts w:ascii="Times New Roman" w:hAnsi="Times New Roman"/>
          <w:b w:val="0"/>
          <w:sz w:val="24"/>
          <w:szCs w:val="24"/>
          <w:lang w:val="ru-RU"/>
        </w:rPr>
        <w:t>Стороны заключают дополнительное</w:t>
      </w:r>
      <w:r w:rsidR="007E0B55" w:rsidRPr="00BE34D3">
        <w:rPr>
          <w:rFonts w:ascii="Times New Roman" w:hAnsi="Times New Roman"/>
          <w:b w:val="0"/>
          <w:sz w:val="24"/>
          <w:szCs w:val="24"/>
          <w:lang w:val="ru-RU"/>
        </w:rPr>
        <w:t xml:space="preserve"> соглашение к настоящему Соглашению, в котором определяют иной либо дополнительный способ обмена информацией и документами. </w:t>
      </w:r>
    </w:p>
    <w:p w14:paraId="15382135" w14:textId="094B5078" w:rsidR="00EC4D9E" w:rsidRPr="001920C9" w:rsidRDefault="00EC4D9E" w:rsidP="005B0ADC">
      <w:pPr>
        <w:pStyle w:val="1"/>
        <w:numPr>
          <w:ilvl w:val="1"/>
          <w:numId w:val="38"/>
        </w:numPr>
        <w:tabs>
          <w:tab w:val="clear" w:pos="1301"/>
          <w:tab w:val="num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  <w:lang w:val="ru-RU"/>
        </w:rPr>
      </w:pPr>
      <w:r w:rsidRPr="001920C9">
        <w:rPr>
          <w:rFonts w:ascii="Times New Roman" w:hAnsi="Times New Roman"/>
          <w:b w:val="0"/>
          <w:sz w:val="24"/>
          <w:szCs w:val="24"/>
          <w:lang w:val="ru-RU"/>
        </w:rPr>
        <w:t>Если иное не установлено специальным соглашением Сторон, любое Подтверждение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о размещении временно свободных средств Российского научного фонда </w:t>
      </w:r>
      <w:r w:rsidR="00C27833">
        <w:rPr>
          <w:rFonts w:ascii="Times New Roman" w:hAnsi="Times New Roman"/>
          <w:b w:val="0"/>
          <w:sz w:val="24"/>
          <w:szCs w:val="24"/>
          <w:lang w:val="ru-RU"/>
        </w:rPr>
        <w:t>во вклад (</w:t>
      </w:r>
      <w:r>
        <w:rPr>
          <w:rFonts w:ascii="Times New Roman" w:hAnsi="Times New Roman"/>
          <w:b w:val="0"/>
          <w:sz w:val="24"/>
          <w:szCs w:val="24"/>
          <w:lang w:val="ru-RU"/>
        </w:rPr>
        <w:t>депозит</w:t>
      </w:r>
      <w:r w:rsidR="00C27833">
        <w:rPr>
          <w:rFonts w:ascii="Times New Roman" w:hAnsi="Times New Roman"/>
          <w:b w:val="0"/>
          <w:sz w:val="24"/>
          <w:szCs w:val="24"/>
          <w:lang w:val="ru-RU"/>
        </w:rPr>
        <w:t>)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 xml:space="preserve">, уведомление, сообщение, запрос, либо информация, связанные с настоящим Соглашением, должны направляться Сторонам по реквизитам, указанным в </w:t>
      </w:r>
      <w:r>
        <w:rPr>
          <w:rFonts w:ascii="Times New Roman" w:hAnsi="Times New Roman"/>
          <w:b w:val="0"/>
          <w:sz w:val="24"/>
          <w:szCs w:val="24"/>
          <w:lang w:val="ru-RU"/>
        </w:rPr>
        <w:lastRenderedPageBreak/>
        <w:t>с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>татье 9 настоящего Соглашения.</w:t>
      </w:r>
    </w:p>
    <w:p w14:paraId="255EA793" w14:textId="77777777" w:rsidR="00EC4D9E" w:rsidRPr="001920C9" w:rsidRDefault="00EC4D9E" w:rsidP="0081518D">
      <w:pPr>
        <w:pStyle w:val="1"/>
        <w:numPr>
          <w:ilvl w:val="0"/>
          <w:numId w:val="35"/>
        </w:numPr>
        <w:tabs>
          <w:tab w:val="clear" w:pos="928"/>
          <w:tab w:val="num" w:pos="709"/>
        </w:tabs>
        <w:spacing w:after="120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>ПРАВА И ОБЯЗАННОСТИ СТОРОН</w:t>
      </w:r>
    </w:p>
    <w:p w14:paraId="3B4F8A85" w14:textId="310F0A91" w:rsidR="00EC4D9E" w:rsidRPr="001920C9" w:rsidRDefault="00EC4D9E" w:rsidP="005B0ADC">
      <w:pPr>
        <w:widowControl/>
        <w:spacing w:line="276" w:lineRule="auto"/>
        <w:ind w:firstLine="709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</w:rPr>
        <w:t xml:space="preserve">5.1. Клиент вправе </w:t>
      </w:r>
      <w:r>
        <w:rPr>
          <w:rFonts w:ascii="Times New Roman" w:hAnsi="Times New Roman"/>
        </w:rPr>
        <w:t xml:space="preserve">в Дату возврата </w:t>
      </w:r>
      <w:r w:rsidR="00C27833">
        <w:rPr>
          <w:rFonts w:ascii="Times New Roman" w:hAnsi="Times New Roman"/>
        </w:rPr>
        <w:t>Вклада (д</w:t>
      </w:r>
      <w:r>
        <w:rPr>
          <w:rFonts w:ascii="Times New Roman" w:hAnsi="Times New Roman"/>
        </w:rPr>
        <w:t>епозита</w:t>
      </w:r>
      <w:r w:rsidR="00C27833">
        <w:rPr>
          <w:rFonts w:ascii="Times New Roman" w:hAnsi="Times New Roman"/>
        </w:rPr>
        <w:t>)</w:t>
      </w:r>
      <w:r w:rsidRPr="001920C9">
        <w:rPr>
          <w:rFonts w:ascii="Times New Roman" w:hAnsi="Times New Roman"/>
        </w:rPr>
        <w:t xml:space="preserve"> получить </w:t>
      </w:r>
      <w:r>
        <w:rPr>
          <w:rFonts w:ascii="Times New Roman" w:hAnsi="Times New Roman"/>
        </w:rPr>
        <w:t>с</w:t>
      </w:r>
      <w:r w:rsidRPr="001920C9">
        <w:rPr>
          <w:rFonts w:ascii="Times New Roman" w:hAnsi="Times New Roman"/>
        </w:rPr>
        <w:t xml:space="preserve">умму </w:t>
      </w:r>
      <w:r w:rsidR="00C27833">
        <w:rPr>
          <w:rFonts w:ascii="Times New Roman" w:hAnsi="Times New Roman"/>
        </w:rPr>
        <w:t>Вклада (д</w:t>
      </w:r>
      <w:r>
        <w:rPr>
          <w:rFonts w:ascii="Times New Roman" w:hAnsi="Times New Roman"/>
        </w:rPr>
        <w:t>епозита</w:t>
      </w:r>
      <w:r w:rsidR="00C27833">
        <w:rPr>
          <w:rFonts w:ascii="Times New Roman" w:hAnsi="Times New Roman"/>
        </w:rPr>
        <w:t>)</w:t>
      </w:r>
      <w:r w:rsidRPr="001920C9">
        <w:rPr>
          <w:rFonts w:ascii="Times New Roman" w:hAnsi="Times New Roman"/>
        </w:rPr>
        <w:t xml:space="preserve"> и начисленные на нее проценты.</w:t>
      </w:r>
    </w:p>
    <w:p w14:paraId="7581DB2B" w14:textId="77777777" w:rsidR="00EC4D9E" w:rsidRPr="001920C9" w:rsidRDefault="00EC4D9E" w:rsidP="005B0ADC">
      <w:pPr>
        <w:widowControl/>
        <w:spacing w:line="276" w:lineRule="auto"/>
        <w:ind w:firstLine="709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</w:rPr>
        <w:t>5.2. Клиент не вправе перечислять находящиеся на Депозитном счете денежные средства другим лицам, а также давать Уполномоченному банку указания на осуществление такого перечисления.</w:t>
      </w:r>
    </w:p>
    <w:p w14:paraId="11C1EC12" w14:textId="77777777" w:rsidR="00EC4D9E" w:rsidRDefault="00EC4D9E" w:rsidP="005B0ADC">
      <w:pPr>
        <w:widowControl/>
        <w:spacing w:line="276" w:lineRule="auto"/>
        <w:ind w:firstLine="709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</w:rPr>
        <w:t xml:space="preserve">5.3. Клиент вправе без объяснения причин отказаться от заключения Депозитных сделок в рамках настоящего Соглашения, не расторгая его. </w:t>
      </w:r>
    </w:p>
    <w:p w14:paraId="578A344C" w14:textId="0D53F873" w:rsidR="00EC4D9E" w:rsidRPr="001920C9" w:rsidRDefault="00EC4D9E" w:rsidP="005B0ADC">
      <w:pPr>
        <w:widowControl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</w:t>
      </w:r>
      <w:r w:rsidRPr="001920C9">
        <w:rPr>
          <w:rFonts w:ascii="Times New Roman" w:hAnsi="Times New Roman"/>
        </w:rPr>
        <w:t>Депозитная сделка</w:t>
      </w:r>
      <w:r>
        <w:rPr>
          <w:rFonts w:ascii="Times New Roman" w:hAnsi="Times New Roman"/>
        </w:rPr>
        <w:t xml:space="preserve"> считается незаключенной, если с</w:t>
      </w:r>
      <w:r w:rsidRPr="001920C9">
        <w:rPr>
          <w:rFonts w:ascii="Times New Roman" w:hAnsi="Times New Roman"/>
        </w:rPr>
        <w:t xml:space="preserve">умма </w:t>
      </w:r>
      <w:r w:rsidR="00EF7947">
        <w:rPr>
          <w:rFonts w:ascii="Times New Roman" w:hAnsi="Times New Roman"/>
        </w:rPr>
        <w:t>Вклада (д</w:t>
      </w:r>
      <w:r>
        <w:rPr>
          <w:rFonts w:ascii="Times New Roman" w:hAnsi="Times New Roman"/>
        </w:rPr>
        <w:t>епозита</w:t>
      </w:r>
      <w:r w:rsidR="00EF7947">
        <w:rPr>
          <w:rFonts w:ascii="Times New Roman" w:hAnsi="Times New Roman"/>
        </w:rPr>
        <w:t>)</w:t>
      </w:r>
      <w:r w:rsidRPr="001920C9">
        <w:rPr>
          <w:rFonts w:ascii="Times New Roman" w:hAnsi="Times New Roman"/>
        </w:rPr>
        <w:t xml:space="preserve"> не поступит на Депозитный счет в предусмотренный срок</w:t>
      </w:r>
      <w:r>
        <w:rPr>
          <w:rFonts w:ascii="Times New Roman" w:hAnsi="Times New Roman"/>
        </w:rPr>
        <w:t>, при этом Соглашение не расторгается</w:t>
      </w:r>
      <w:r w:rsidRPr="001920C9">
        <w:rPr>
          <w:rFonts w:ascii="Times New Roman" w:hAnsi="Times New Roman"/>
        </w:rPr>
        <w:t>.</w:t>
      </w:r>
    </w:p>
    <w:p w14:paraId="6C052591" w14:textId="16B87B84" w:rsidR="00EC4D9E" w:rsidRPr="001920C9" w:rsidRDefault="00EC4D9E" w:rsidP="005B0ADC">
      <w:pPr>
        <w:widowControl/>
        <w:spacing w:line="276" w:lineRule="auto"/>
        <w:ind w:firstLine="709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</w:rPr>
        <w:t>5.</w:t>
      </w:r>
      <w:r>
        <w:rPr>
          <w:rFonts w:ascii="Times New Roman" w:hAnsi="Times New Roman"/>
        </w:rPr>
        <w:t>5</w:t>
      </w:r>
      <w:r w:rsidRPr="001920C9">
        <w:rPr>
          <w:rFonts w:ascii="Times New Roman" w:hAnsi="Times New Roman"/>
        </w:rPr>
        <w:t xml:space="preserve">. Возврат </w:t>
      </w:r>
      <w:r>
        <w:rPr>
          <w:rFonts w:ascii="Times New Roman" w:hAnsi="Times New Roman"/>
        </w:rPr>
        <w:t>с</w:t>
      </w:r>
      <w:r w:rsidRPr="001920C9">
        <w:rPr>
          <w:rFonts w:ascii="Times New Roman" w:hAnsi="Times New Roman"/>
        </w:rPr>
        <w:t xml:space="preserve">уммы </w:t>
      </w:r>
      <w:r w:rsidR="00EF7947">
        <w:rPr>
          <w:rFonts w:ascii="Times New Roman" w:hAnsi="Times New Roman"/>
        </w:rPr>
        <w:t>Вклада (д</w:t>
      </w:r>
      <w:r>
        <w:rPr>
          <w:rFonts w:ascii="Times New Roman" w:hAnsi="Times New Roman"/>
        </w:rPr>
        <w:t>епозита</w:t>
      </w:r>
      <w:r w:rsidR="00EF7947">
        <w:rPr>
          <w:rFonts w:ascii="Times New Roman" w:hAnsi="Times New Roman"/>
        </w:rPr>
        <w:t>)</w:t>
      </w:r>
      <w:r w:rsidRPr="001920C9">
        <w:rPr>
          <w:rFonts w:ascii="Times New Roman" w:hAnsi="Times New Roman"/>
        </w:rPr>
        <w:t xml:space="preserve"> и уплата начисленных на нее процентов производятся путем перечисления </w:t>
      </w:r>
      <w:r>
        <w:rPr>
          <w:rFonts w:ascii="Times New Roman" w:hAnsi="Times New Roman"/>
        </w:rPr>
        <w:t>с</w:t>
      </w:r>
      <w:r w:rsidRPr="001920C9">
        <w:rPr>
          <w:rFonts w:ascii="Times New Roman" w:hAnsi="Times New Roman"/>
        </w:rPr>
        <w:t xml:space="preserve">уммы </w:t>
      </w:r>
      <w:r w:rsidR="00EF7947">
        <w:rPr>
          <w:rFonts w:ascii="Times New Roman" w:hAnsi="Times New Roman"/>
        </w:rPr>
        <w:t>Вклада (д</w:t>
      </w:r>
      <w:r>
        <w:rPr>
          <w:rFonts w:ascii="Times New Roman" w:hAnsi="Times New Roman"/>
        </w:rPr>
        <w:t>епозита</w:t>
      </w:r>
      <w:r w:rsidR="00EF7947">
        <w:rPr>
          <w:rFonts w:ascii="Times New Roman" w:hAnsi="Times New Roman"/>
        </w:rPr>
        <w:t>)</w:t>
      </w:r>
      <w:r w:rsidRPr="001920C9">
        <w:rPr>
          <w:rFonts w:ascii="Times New Roman" w:hAnsi="Times New Roman"/>
        </w:rPr>
        <w:t xml:space="preserve"> и процентов согласно Платежным </w:t>
      </w:r>
      <w:r>
        <w:rPr>
          <w:rFonts w:ascii="Times New Roman" w:hAnsi="Times New Roman"/>
        </w:rPr>
        <w:t>реквизитам</w:t>
      </w:r>
      <w:r w:rsidRPr="001920C9">
        <w:rPr>
          <w:rFonts w:ascii="Times New Roman" w:hAnsi="Times New Roman"/>
        </w:rPr>
        <w:t>.</w:t>
      </w:r>
    </w:p>
    <w:p w14:paraId="1C7F2357" w14:textId="77777777" w:rsidR="00EC4D9E" w:rsidRPr="001920C9" w:rsidRDefault="00EC4D9E" w:rsidP="0081518D">
      <w:pPr>
        <w:widowControl/>
        <w:spacing w:line="276" w:lineRule="auto"/>
        <w:ind w:firstLine="709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</w:rPr>
        <w:t xml:space="preserve">Изменения Платежных </w:t>
      </w:r>
      <w:r>
        <w:rPr>
          <w:rFonts w:ascii="Times New Roman" w:hAnsi="Times New Roman"/>
        </w:rPr>
        <w:t>реквизитов</w:t>
      </w:r>
      <w:r w:rsidRPr="001920C9">
        <w:rPr>
          <w:rFonts w:ascii="Times New Roman" w:hAnsi="Times New Roman"/>
        </w:rPr>
        <w:t xml:space="preserve"> осуществляется путем подписания Сторонами соответствующего дополнительного соглашения к настоящему </w:t>
      </w:r>
      <w:r>
        <w:rPr>
          <w:rFonts w:ascii="Times New Roman" w:hAnsi="Times New Roman"/>
        </w:rPr>
        <w:t>Соглашению</w:t>
      </w:r>
      <w:r w:rsidRPr="001920C9">
        <w:rPr>
          <w:rFonts w:ascii="Times New Roman" w:hAnsi="Times New Roman"/>
        </w:rPr>
        <w:t xml:space="preserve">. </w:t>
      </w:r>
    </w:p>
    <w:p w14:paraId="547B773A" w14:textId="2081622A" w:rsidR="00EC4D9E" w:rsidRPr="001920C9" w:rsidRDefault="00EC4D9E" w:rsidP="005B0ADC">
      <w:pPr>
        <w:widowControl/>
        <w:numPr>
          <w:ilvl w:val="12"/>
          <w:numId w:val="0"/>
        </w:numPr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</w:rPr>
        <w:t>5.</w:t>
      </w:r>
      <w:r>
        <w:rPr>
          <w:rFonts w:ascii="Times New Roman" w:hAnsi="Times New Roman"/>
        </w:rPr>
        <w:t>6</w:t>
      </w:r>
      <w:r w:rsidRPr="001920C9">
        <w:rPr>
          <w:rFonts w:ascii="Times New Roman" w:hAnsi="Times New Roman"/>
        </w:rPr>
        <w:t xml:space="preserve">. Обязанность Уполномоченного банка по возврату </w:t>
      </w:r>
      <w:r>
        <w:rPr>
          <w:rFonts w:ascii="Times New Roman" w:hAnsi="Times New Roman"/>
        </w:rPr>
        <w:t>с</w:t>
      </w:r>
      <w:r w:rsidRPr="001920C9">
        <w:rPr>
          <w:rFonts w:ascii="Times New Roman" w:hAnsi="Times New Roman"/>
        </w:rPr>
        <w:t xml:space="preserve">уммы </w:t>
      </w:r>
      <w:r w:rsidR="00EF7947">
        <w:rPr>
          <w:rFonts w:ascii="Times New Roman" w:hAnsi="Times New Roman"/>
        </w:rPr>
        <w:t>Вклада (д</w:t>
      </w:r>
      <w:r>
        <w:rPr>
          <w:rFonts w:ascii="Times New Roman" w:hAnsi="Times New Roman"/>
        </w:rPr>
        <w:t>епозита</w:t>
      </w:r>
      <w:r w:rsidR="00EF7947">
        <w:rPr>
          <w:rFonts w:ascii="Times New Roman" w:hAnsi="Times New Roman"/>
        </w:rPr>
        <w:t>)</w:t>
      </w:r>
      <w:r w:rsidRPr="001920C9">
        <w:rPr>
          <w:rFonts w:ascii="Times New Roman" w:hAnsi="Times New Roman"/>
        </w:rPr>
        <w:t xml:space="preserve"> и уплате начисленных на нее процентов считается исполненной в день списания </w:t>
      </w:r>
      <w:r>
        <w:rPr>
          <w:rFonts w:ascii="Times New Roman" w:hAnsi="Times New Roman"/>
        </w:rPr>
        <w:t>с</w:t>
      </w:r>
      <w:r w:rsidRPr="001920C9">
        <w:rPr>
          <w:rFonts w:ascii="Times New Roman" w:hAnsi="Times New Roman"/>
        </w:rPr>
        <w:t xml:space="preserve">уммы </w:t>
      </w:r>
      <w:r w:rsidR="00EF7947">
        <w:rPr>
          <w:rFonts w:ascii="Times New Roman" w:hAnsi="Times New Roman"/>
        </w:rPr>
        <w:t>Вклада (д</w:t>
      </w:r>
      <w:r>
        <w:rPr>
          <w:rFonts w:ascii="Times New Roman" w:hAnsi="Times New Roman"/>
        </w:rPr>
        <w:t>епозита</w:t>
      </w:r>
      <w:r w:rsidR="00EF7947">
        <w:rPr>
          <w:rFonts w:ascii="Times New Roman" w:hAnsi="Times New Roman"/>
        </w:rPr>
        <w:t>)</w:t>
      </w:r>
      <w:r w:rsidRPr="001920C9">
        <w:rPr>
          <w:rFonts w:ascii="Times New Roman" w:hAnsi="Times New Roman"/>
        </w:rPr>
        <w:t xml:space="preserve"> и процентов с корреспондентского счета Уполномоченного банка в соответствии с </w:t>
      </w:r>
      <w:r>
        <w:rPr>
          <w:rFonts w:ascii="Times New Roman" w:hAnsi="Times New Roman"/>
        </w:rPr>
        <w:t>П</w:t>
      </w:r>
      <w:r w:rsidRPr="001920C9">
        <w:rPr>
          <w:rFonts w:ascii="Times New Roman" w:hAnsi="Times New Roman"/>
        </w:rPr>
        <w:t>латежными реквизитами.</w:t>
      </w:r>
    </w:p>
    <w:p w14:paraId="1F99D5DF" w14:textId="63D5B6D0" w:rsidR="00EC4D9E" w:rsidRPr="001920C9" w:rsidRDefault="00EC4D9E" w:rsidP="005B0ADC">
      <w:pPr>
        <w:widowControl/>
        <w:numPr>
          <w:ilvl w:val="12"/>
          <w:numId w:val="0"/>
        </w:numPr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</w:rPr>
        <w:t xml:space="preserve">Если в соответствии с </w:t>
      </w:r>
      <w:r>
        <w:rPr>
          <w:rFonts w:ascii="Times New Roman" w:hAnsi="Times New Roman"/>
        </w:rPr>
        <w:t>П</w:t>
      </w:r>
      <w:r w:rsidRPr="001920C9">
        <w:rPr>
          <w:rFonts w:ascii="Times New Roman" w:hAnsi="Times New Roman"/>
        </w:rPr>
        <w:t xml:space="preserve">латежными </w:t>
      </w:r>
      <w:r>
        <w:rPr>
          <w:rFonts w:ascii="Times New Roman" w:hAnsi="Times New Roman"/>
        </w:rPr>
        <w:t>реквизитами</w:t>
      </w:r>
      <w:r w:rsidRPr="001920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1920C9">
        <w:rPr>
          <w:rFonts w:ascii="Times New Roman" w:hAnsi="Times New Roman"/>
        </w:rPr>
        <w:t xml:space="preserve">умма </w:t>
      </w:r>
      <w:r w:rsidR="00EF7947">
        <w:rPr>
          <w:rFonts w:ascii="Times New Roman" w:hAnsi="Times New Roman"/>
        </w:rPr>
        <w:t>Вклада (д</w:t>
      </w:r>
      <w:r>
        <w:rPr>
          <w:rFonts w:ascii="Times New Roman" w:hAnsi="Times New Roman"/>
        </w:rPr>
        <w:t>епозита</w:t>
      </w:r>
      <w:r w:rsidR="00EF7947">
        <w:rPr>
          <w:rFonts w:ascii="Times New Roman" w:hAnsi="Times New Roman"/>
        </w:rPr>
        <w:t>)</w:t>
      </w:r>
      <w:r w:rsidRPr="001920C9">
        <w:rPr>
          <w:rFonts w:ascii="Times New Roman" w:hAnsi="Times New Roman"/>
        </w:rPr>
        <w:t xml:space="preserve"> и начисленных на нее процентов подлежит перечислению на расчетный счет Клиента, открытый в Уполномоченном банке, обязанность Уполномоченного банка по возврату </w:t>
      </w:r>
      <w:r>
        <w:rPr>
          <w:rFonts w:ascii="Times New Roman" w:hAnsi="Times New Roman"/>
        </w:rPr>
        <w:t>с</w:t>
      </w:r>
      <w:r w:rsidRPr="001920C9">
        <w:rPr>
          <w:rFonts w:ascii="Times New Roman" w:hAnsi="Times New Roman"/>
        </w:rPr>
        <w:t xml:space="preserve">уммы </w:t>
      </w:r>
      <w:r w:rsidR="00EF7947">
        <w:rPr>
          <w:rFonts w:ascii="Times New Roman" w:hAnsi="Times New Roman"/>
        </w:rPr>
        <w:t>Вклада (д</w:t>
      </w:r>
      <w:r>
        <w:rPr>
          <w:rFonts w:ascii="Times New Roman" w:hAnsi="Times New Roman"/>
        </w:rPr>
        <w:t>епозита</w:t>
      </w:r>
      <w:r w:rsidR="00EF794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1920C9">
        <w:rPr>
          <w:rFonts w:ascii="Times New Roman" w:hAnsi="Times New Roman"/>
        </w:rPr>
        <w:t>и выплате процентов считается исполненной в день зачисления названных сумм на расчетный счет Клиента.</w:t>
      </w:r>
    </w:p>
    <w:p w14:paraId="6BAE91C5" w14:textId="77777777" w:rsidR="00EC4D9E" w:rsidRPr="001920C9" w:rsidRDefault="00EC4D9E" w:rsidP="005B0ADC">
      <w:pPr>
        <w:widowControl/>
        <w:numPr>
          <w:ilvl w:val="12"/>
          <w:numId w:val="0"/>
        </w:numPr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</w:rPr>
        <w:t>5.</w:t>
      </w:r>
      <w:r>
        <w:rPr>
          <w:rFonts w:ascii="Times New Roman" w:hAnsi="Times New Roman"/>
        </w:rPr>
        <w:t>7</w:t>
      </w:r>
      <w:r w:rsidRPr="001920C9">
        <w:rPr>
          <w:rFonts w:ascii="Times New Roman" w:hAnsi="Times New Roman"/>
        </w:rPr>
        <w:t>. Уполномоченный банк гарантирует тайну об операциях и счетах Клиента. Без согласия Клиента сведения, составляющие банковскую тайну, могут быть предоставлены третьим лицам исключительно в случаях и в порядке, предусмотренных законодательством Российской Федерации.</w:t>
      </w:r>
    </w:p>
    <w:p w14:paraId="01C39997" w14:textId="2C2C707F" w:rsidR="001504F2" w:rsidRDefault="00EC4D9E" w:rsidP="005B0ADC">
      <w:pPr>
        <w:shd w:val="clear" w:color="auto" w:fill="FFFFFF"/>
        <w:spacing w:line="276" w:lineRule="auto"/>
        <w:ind w:right="11" w:firstLine="709"/>
        <w:jc w:val="both"/>
        <w:rPr>
          <w:rFonts w:ascii="Times New Roman" w:hAnsi="Times New Roman"/>
          <w:highlight w:val="yellow"/>
        </w:rPr>
      </w:pPr>
      <w:r w:rsidRPr="001920C9">
        <w:rPr>
          <w:rFonts w:ascii="Times New Roman" w:hAnsi="Times New Roman"/>
        </w:rPr>
        <w:t xml:space="preserve">5.8. На протяжении всего срока действия настоящего Соглашения Уполномоченный банк должен </w:t>
      </w:r>
      <w:r w:rsidRPr="00A828FE">
        <w:rPr>
          <w:rFonts w:ascii="Times New Roman" w:hAnsi="Times New Roman"/>
        </w:rPr>
        <w:t>соответствовать требованиям и ограничениям, установленным Правилами инвестирования временно свободных средств Российского научного фонда, утвержденными по</w:t>
      </w:r>
      <w:r w:rsidRPr="001920C9">
        <w:rPr>
          <w:rFonts w:ascii="Times New Roman" w:hAnsi="Times New Roman"/>
        </w:rPr>
        <w:t>становлением Правительства Российской Федерации от 07.05.2014 №</w:t>
      </w:r>
      <w:r w:rsidR="0024099E">
        <w:rPr>
          <w:rFonts w:ascii="Times New Roman" w:hAnsi="Times New Roman"/>
        </w:rPr>
        <w:t> </w:t>
      </w:r>
      <w:r w:rsidRPr="001920C9">
        <w:rPr>
          <w:rFonts w:ascii="Times New Roman" w:hAnsi="Times New Roman"/>
        </w:rPr>
        <w:t>416 «Об инвестировании временно свободных средств Российского научного фонда»</w:t>
      </w:r>
      <w:r>
        <w:rPr>
          <w:rFonts w:ascii="Times New Roman" w:hAnsi="Times New Roman"/>
        </w:rPr>
        <w:t xml:space="preserve">, </w:t>
      </w:r>
      <w:r w:rsidRPr="001920C9">
        <w:rPr>
          <w:rFonts w:ascii="Times New Roman" w:hAnsi="Times New Roman"/>
        </w:rPr>
        <w:t>а также Дополнительными ограничениями и требованиями в отношении операций по инвестированию временно свободных средств Российского научного фонда, утвержденными решениями попечительского совета Российского научного фонда и размещенными на официальном сайте Российского научного фонда в информационно-телекоммуникационной сети «Интернет» (</w:t>
      </w:r>
      <w:hyperlink r:id="rId9" w:history="1">
        <w:r w:rsidRPr="001920C9">
          <w:rPr>
            <w:rFonts w:ascii="Times New Roman" w:hAnsi="Times New Roman"/>
            <w:color w:val="0563C1"/>
            <w:u w:val="single"/>
          </w:rPr>
          <w:t>www.rscf.ru</w:t>
        </w:r>
      </w:hyperlink>
      <w:r w:rsidRPr="001920C9">
        <w:rPr>
          <w:rFonts w:ascii="Times New Roman" w:hAnsi="Times New Roman"/>
        </w:rPr>
        <w:t xml:space="preserve">, </w:t>
      </w:r>
      <w:hyperlink r:id="rId10" w:history="1">
        <w:r w:rsidRPr="001920C9">
          <w:rPr>
            <w:rFonts w:ascii="Times New Roman" w:hAnsi="Times New Roman"/>
            <w:color w:val="0563C1"/>
            <w:u w:val="single"/>
          </w:rPr>
          <w:t>www.рнф.рф</w:t>
        </w:r>
      </w:hyperlink>
      <w:r w:rsidRPr="001920C9">
        <w:rPr>
          <w:rFonts w:ascii="Times New Roman" w:hAnsi="Times New Roman"/>
        </w:rPr>
        <w:t>) в разделе «О Фонде/Хозяйственная деятельность Фонда/Инвестиции/Документы</w:t>
      </w:r>
      <w:r w:rsidRPr="001504F2">
        <w:rPr>
          <w:rFonts w:ascii="Times New Roman" w:hAnsi="Times New Roman"/>
        </w:rPr>
        <w:t>»</w:t>
      </w:r>
      <w:r w:rsidR="001504F2" w:rsidRPr="001504F2">
        <w:rPr>
          <w:rFonts w:ascii="Times New Roman" w:hAnsi="Times New Roman"/>
        </w:rPr>
        <w:t>.</w:t>
      </w:r>
    </w:p>
    <w:p w14:paraId="7C44AA72" w14:textId="0E7C9C0A" w:rsidR="005B0ADC" w:rsidRPr="001920C9" w:rsidRDefault="005B0ADC" w:rsidP="005B0ADC">
      <w:pPr>
        <w:widowControl/>
        <w:shd w:val="clear" w:color="auto" w:fill="FFFFFF"/>
        <w:spacing w:line="276" w:lineRule="auto"/>
        <w:ind w:right="1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наступлении несоответствия вышеперечисленным требованиям и ограничениям кредитная организация информирует РНФ не позднее дня, следующего за наступлением (выявлением) такого несоответствия.</w:t>
      </w:r>
    </w:p>
    <w:p w14:paraId="530FC890" w14:textId="39E4F1F8" w:rsidR="00EC4D9E" w:rsidRPr="001920C9" w:rsidRDefault="00EC4D9E" w:rsidP="005B0ADC">
      <w:pPr>
        <w:shd w:val="clear" w:color="auto" w:fill="FFFFFF"/>
        <w:spacing w:line="276" w:lineRule="auto"/>
        <w:ind w:right="11" w:firstLine="709"/>
        <w:jc w:val="both"/>
        <w:rPr>
          <w:rFonts w:ascii="Times New Roman" w:hAnsi="Times New Roman"/>
        </w:rPr>
      </w:pPr>
      <w:r w:rsidRPr="005B0ADC">
        <w:rPr>
          <w:rFonts w:ascii="Times New Roman" w:hAnsi="Times New Roman"/>
        </w:rPr>
        <w:t>5.9. Уполномоченный банк</w:t>
      </w:r>
      <w:r w:rsidR="005B0ADC">
        <w:rPr>
          <w:rFonts w:ascii="Times New Roman" w:hAnsi="Times New Roman"/>
        </w:rPr>
        <w:t>,</w:t>
      </w:r>
      <w:r w:rsidRPr="005B0ADC">
        <w:rPr>
          <w:rFonts w:ascii="Times New Roman" w:hAnsi="Times New Roman"/>
        </w:rPr>
        <w:t xml:space="preserve"> с которым заключена Депозитная сделка, обязуется </w:t>
      </w:r>
      <w:r w:rsidRPr="005B0ADC">
        <w:rPr>
          <w:rFonts w:ascii="Times New Roman" w:hAnsi="Times New Roman"/>
        </w:rPr>
        <w:lastRenderedPageBreak/>
        <w:t>ежеквартально, не позднее 20</w:t>
      </w:r>
      <w:r w:rsidRPr="005B0ADC">
        <w:rPr>
          <w:rFonts w:ascii="Times New Roman" w:hAnsi="Times New Roman"/>
          <w:color w:val="FF0000"/>
        </w:rPr>
        <w:t xml:space="preserve"> </w:t>
      </w:r>
      <w:r w:rsidRPr="005B0ADC">
        <w:rPr>
          <w:rFonts w:ascii="Times New Roman" w:hAnsi="Times New Roman"/>
        </w:rPr>
        <w:t xml:space="preserve">числа месяца, следующего за отчетным кварталом, без дополнительных запросов со стороны Клиента направлять Клиенту информацию о соблюдении ограничений и требований, </w:t>
      </w:r>
      <w:r w:rsidR="007D7BF3">
        <w:rPr>
          <w:rFonts w:ascii="Times New Roman" w:hAnsi="Times New Roman"/>
        </w:rPr>
        <w:t>указанных</w:t>
      </w:r>
      <w:r w:rsidR="007D7BF3" w:rsidRPr="005B0ADC">
        <w:rPr>
          <w:rFonts w:ascii="Times New Roman" w:hAnsi="Times New Roman"/>
        </w:rPr>
        <w:t xml:space="preserve"> </w:t>
      </w:r>
      <w:r w:rsidRPr="005B0ADC">
        <w:rPr>
          <w:rFonts w:ascii="Times New Roman" w:hAnsi="Times New Roman"/>
        </w:rPr>
        <w:t>в пункте 5.8 настоящего Соглашения, а также</w:t>
      </w:r>
      <w:r>
        <w:rPr>
          <w:rFonts w:ascii="Times New Roman" w:hAnsi="Times New Roman"/>
        </w:rPr>
        <w:t xml:space="preserve"> </w:t>
      </w:r>
      <w:r w:rsidRPr="001920C9">
        <w:rPr>
          <w:rFonts w:ascii="Times New Roman" w:hAnsi="Times New Roman"/>
        </w:rPr>
        <w:t>информацию о показателях Н1, Н2, Н3, Н7, рассчитанных в соответствии с методикой Центрального банка Российской Федерации</w:t>
      </w:r>
      <w:r w:rsidRPr="00E13127">
        <w:rPr>
          <w:rFonts w:ascii="Times New Roman" w:hAnsi="Times New Roman"/>
        </w:rPr>
        <w:t>,  об уровне просроченной задолженности по кредитному портфелю, а также ежемесячно не позднее</w:t>
      </w:r>
      <w:r w:rsidRPr="001920C9">
        <w:rPr>
          <w:rFonts w:ascii="Times New Roman" w:hAnsi="Times New Roman"/>
        </w:rPr>
        <w:t xml:space="preserve"> второго рабочего дня месяца, следующего за отчетным, направлять Клиенту информацию по состоянию на последний календарный день отчетного месяца о Сумме </w:t>
      </w:r>
      <w:r w:rsidR="007D7BF3">
        <w:rPr>
          <w:rFonts w:ascii="Times New Roman" w:hAnsi="Times New Roman"/>
        </w:rPr>
        <w:t>Вклада (д</w:t>
      </w:r>
      <w:r>
        <w:rPr>
          <w:rFonts w:ascii="Times New Roman" w:hAnsi="Times New Roman"/>
        </w:rPr>
        <w:t>епозита</w:t>
      </w:r>
      <w:r w:rsidR="007D7BF3">
        <w:rPr>
          <w:rFonts w:ascii="Times New Roman" w:hAnsi="Times New Roman"/>
        </w:rPr>
        <w:t>)</w:t>
      </w:r>
      <w:r w:rsidRPr="001920C9">
        <w:rPr>
          <w:rFonts w:ascii="Times New Roman" w:hAnsi="Times New Roman"/>
        </w:rPr>
        <w:t xml:space="preserve"> и сумме начисленных, но не выплаченных процентов по </w:t>
      </w:r>
      <w:r w:rsidR="007D7BF3">
        <w:rPr>
          <w:rFonts w:ascii="Times New Roman" w:hAnsi="Times New Roman"/>
        </w:rPr>
        <w:t>Вкладу (д</w:t>
      </w:r>
      <w:r>
        <w:rPr>
          <w:rFonts w:ascii="Times New Roman" w:hAnsi="Times New Roman"/>
        </w:rPr>
        <w:t>епозиту</w:t>
      </w:r>
      <w:r w:rsidR="007D7BF3">
        <w:rPr>
          <w:rFonts w:ascii="Times New Roman" w:hAnsi="Times New Roman"/>
        </w:rPr>
        <w:t>)</w:t>
      </w:r>
      <w:r w:rsidRPr="001920C9">
        <w:rPr>
          <w:rFonts w:ascii="Times New Roman" w:hAnsi="Times New Roman"/>
        </w:rPr>
        <w:t>. Указанная в настоящем пункте Соглашения информация направляется Уполномоченным банком Клиенту по почтовому адресу Клиента заказным почтовым отправлением с уведомлением о вручении либо нарочным, а также дополнительно по факсу или адресу электронной почты Клиента, указанным в настоящем Соглашении.</w:t>
      </w:r>
    </w:p>
    <w:p w14:paraId="1F8E2D4F" w14:textId="3AF497C1" w:rsidR="00EC4D9E" w:rsidRDefault="00EC4D9E" w:rsidP="005B0ADC">
      <w:pPr>
        <w:widowControl/>
        <w:numPr>
          <w:ilvl w:val="12"/>
          <w:numId w:val="0"/>
        </w:numPr>
        <w:spacing w:line="276" w:lineRule="auto"/>
        <w:ind w:firstLine="709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</w:rPr>
        <w:t xml:space="preserve">5.10. На основании информации, предоставляемой Уполномоченным банком в соответствии с пунктом 5.9 настоящего Соглашения, </w:t>
      </w:r>
      <w:r w:rsidRPr="00E13127">
        <w:rPr>
          <w:rFonts w:ascii="Times New Roman" w:hAnsi="Times New Roman"/>
        </w:rPr>
        <w:t xml:space="preserve">а также информации, публикуемой Банком России, </w:t>
      </w:r>
      <w:r w:rsidRPr="003326A4">
        <w:rPr>
          <w:rFonts w:ascii="Times New Roman" w:hAnsi="Times New Roman"/>
        </w:rPr>
        <w:t>информации</w:t>
      </w:r>
      <w:r>
        <w:rPr>
          <w:rFonts w:ascii="Times New Roman" w:hAnsi="Times New Roman"/>
        </w:rPr>
        <w:t>, публикуемой в иных общедоступных</w:t>
      </w:r>
      <w:r w:rsidRPr="00E13127">
        <w:rPr>
          <w:rFonts w:ascii="Times New Roman" w:hAnsi="Times New Roman"/>
        </w:rPr>
        <w:t xml:space="preserve"> источник</w:t>
      </w:r>
      <w:r>
        <w:rPr>
          <w:rFonts w:ascii="Times New Roman" w:hAnsi="Times New Roman"/>
        </w:rPr>
        <w:t>ах,</w:t>
      </w:r>
      <w:r w:rsidRPr="00E13127">
        <w:rPr>
          <w:rFonts w:ascii="Times New Roman" w:hAnsi="Times New Roman"/>
        </w:rPr>
        <w:t xml:space="preserve"> </w:t>
      </w:r>
      <w:r w:rsidRPr="001920C9">
        <w:rPr>
          <w:rFonts w:ascii="Times New Roman" w:hAnsi="Times New Roman"/>
        </w:rPr>
        <w:t>Клиент проводит мониторинг на предмет соответствия Банка требованиям</w:t>
      </w:r>
      <w:r w:rsidR="00A77520">
        <w:rPr>
          <w:rFonts w:ascii="Times New Roman" w:hAnsi="Times New Roman"/>
        </w:rPr>
        <w:t xml:space="preserve"> и о</w:t>
      </w:r>
      <w:r w:rsidR="00B604BE">
        <w:rPr>
          <w:rFonts w:ascii="Times New Roman" w:hAnsi="Times New Roman"/>
        </w:rPr>
        <w:t>г</w:t>
      </w:r>
      <w:r w:rsidR="00A77520">
        <w:rPr>
          <w:rFonts w:ascii="Times New Roman" w:hAnsi="Times New Roman"/>
        </w:rPr>
        <w:t>раничениям</w:t>
      </w:r>
      <w:r w:rsidRPr="001920C9">
        <w:rPr>
          <w:rFonts w:ascii="Times New Roman" w:hAnsi="Times New Roman"/>
        </w:rPr>
        <w:t>, указанным в пункте 5.8 настоящего Соглашения.</w:t>
      </w:r>
    </w:p>
    <w:p w14:paraId="5274E414" w14:textId="597EA085" w:rsidR="003479D8" w:rsidRPr="001920C9" w:rsidRDefault="003479D8" w:rsidP="005B0ADC">
      <w:pPr>
        <w:widowControl/>
        <w:numPr>
          <w:ilvl w:val="12"/>
          <w:numId w:val="0"/>
        </w:numPr>
        <w:spacing w:line="276" w:lineRule="auto"/>
        <w:ind w:firstLine="709"/>
        <w:jc w:val="both"/>
        <w:rPr>
          <w:rFonts w:ascii="Times New Roman" w:hAnsi="Times New Roman"/>
        </w:rPr>
      </w:pPr>
      <w:r w:rsidRPr="003353C2">
        <w:rPr>
          <w:rFonts w:ascii="Times New Roman" w:hAnsi="Times New Roman" w:cs="Times New Roman"/>
        </w:rPr>
        <w:t>5.11. Клиент имеет право не допустить для участия в закрытом запросе предложений</w:t>
      </w:r>
      <w:r w:rsidR="007D7BF3">
        <w:rPr>
          <w:rFonts w:ascii="Times New Roman" w:hAnsi="Times New Roman" w:cs="Times New Roman"/>
        </w:rPr>
        <w:t xml:space="preserve"> о процентной ставке</w:t>
      </w:r>
      <w:r w:rsidRPr="003353C2">
        <w:rPr>
          <w:rFonts w:ascii="Times New Roman" w:hAnsi="Times New Roman" w:cs="Times New Roman"/>
        </w:rPr>
        <w:t xml:space="preserve">, отстранить от участия в закрытом запросе предложений </w:t>
      </w:r>
      <w:r w:rsidR="007D7BF3">
        <w:rPr>
          <w:rFonts w:ascii="Times New Roman" w:hAnsi="Times New Roman" w:cs="Times New Roman"/>
        </w:rPr>
        <w:t>о п</w:t>
      </w:r>
      <w:r w:rsidR="0081518D">
        <w:rPr>
          <w:rFonts w:ascii="Times New Roman" w:hAnsi="Times New Roman" w:cs="Times New Roman"/>
        </w:rPr>
        <w:t>р</w:t>
      </w:r>
      <w:r w:rsidR="007D7BF3">
        <w:rPr>
          <w:rFonts w:ascii="Times New Roman" w:hAnsi="Times New Roman" w:cs="Times New Roman"/>
        </w:rPr>
        <w:t xml:space="preserve">оцентной ставке </w:t>
      </w:r>
      <w:r w:rsidRPr="003353C2">
        <w:rPr>
          <w:rFonts w:ascii="Times New Roman" w:hAnsi="Times New Roman" w:cs="Times New Roman"/>
        </w:rPr>
        <w:t xml:space="preserve">на любом его этапе, а также не заключать с победителем закрытого запроса предложений </w:t>
      </w:r>
      <w:r w:rsidR="007D7BF3">
        <w:rPr>
          <w:rFonts w:ascii="Times New Roman" w:hAnsi="Times New Roman" w:cs="Times New Roman"/>
        </w:rPr>
        <w:t>о процентной ставе Д</w:t>
      </w:r>
      <w:r w:rsidRPr="003353C2">
        <w:rPr>
          <w:rFonts w:ascii="Times New Roman" w:hAnsi="Times New Roman" w:cs="Times New Roman"/>
        </w:rPr>
        <w:t xml:space="preserve">епозитную сделку в случае обнаружения несоответствия </w:t>
      </w:r>
      <w:r w:rsidR="007D7BF3">
        <w:rPr>
          <w:rFonts w:ascii="Times New Roman" w:hAnsi="Times New Roman" w:cs="Times New Roman"/>
        </w:rPr>
        <w:t>Уполномоченного банка</w:t>
      </w:r>
      <w:r w:rsidRPr="003353C2">
        <w:rPr>
          <w:rFonts w:ascii="Times New Roman" w:hAnsi="Times New Roman" w:cs="Times New Roman"/>
        </w:rPr>
        <w:t xml:space="preserve"> установленным </w:t>
      </w:r>
      <w:r w:rsidR="007D7BF3">
        <w:rPr>
          <w:rFonts w:ascii="Times New Roman" w:hAnsi="Times New Roman" w:cs="Times New Roman"/>
        </w:rPr>
        <w:t xml:space="preserve">требованиям и </w:t>
      </w:r>
      <w:r w:rsidRPr="003353C2">
        <w:rPr>
          <w:rFonts w:ascii="Times New Roman" w:hAnsi="Times New Roman" w:cs="Times New Roman"/>
        </w:rPr>
        <w:t>ограничениям, в том числе на основании информации, размещаемой Центральным банком Российской Федерации на своем официальном сайте в информационно-телекоммуникационной сети «Интернет»</w:t>
      </w:r>
      <w:r w:rsidR="007F3DF7" w:rsidRPr="003353C2">
        <w:rPr>
          <w:rFonts w:ascii="Times New Roman" w:hAnsi="Times New Roman" w:cs="Times New Roman"/>
        </w:rPr>
        <w:t>, а также с учетом оценки рисков</w:t>
      </w:r>
      <w:r w:rsidRPr="003353C2">
        <w:rPr>
          <w:rFonts w:ascii="Times New Roman" w:hAnsi="Times New Roman" w:cs="Times New Roman"/>
        </w:rPr>
        <w:t>.</w:t>
      </w:r>
    </w:p>
    <w:p w14:paraId="2C6CDFE1" w14:textId="3A345610" w:rsidR="00EC4D9E" w:rsidRPr="001920C9" w:rsidRDefault="00EC4D9E" w:rsidP="005B0ADC">
      <w:pPr>
        <w:widowControl/>
        <w:numPr>
          <w:ilvl w:val="12"/>
          <w:numId w:val="0"/>
        </w:numPr>
        <w:spacing w:line="276" w:lineRule="auto"/>
        <w:ind w:firstLine="709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</w:rPr>
        <w:t>5.1</w:t>
      </w:r>
      <w:r w:rsidR="003479D8">
        <w:rPr>
          <w:rFonts w:ascii="Times New Roman" w:hAnsi="Times New Roman"/>
        </w:rPr>
        <w:t>2</w:t>
      </w:r>
      <w:r w:rsidRPr="001920C9">
        <w:rPr>
          <w:rFonts w:ascii="Times New Roman" w:hAnsi="Times New Roman"/>
        </w:rPr>
        <w:t>. Клиент вправе досрочно расторгнуть настоящее Соглашение и текущую Депозитную сделку в связи с тем, что Уполномоченный банк перестал соответствовать установленным требованиям и ограничениям, перечисленным в пункте 5.8 настоящего Соглашения.</w:t>
      </w:r>
    </w:p>
    <w:p w14:paraId="67D58CB5" w14:textId="2417C7CB" w:rsidR="00EC4D9E" w:rsidRPr="00E13127" w:rsidRDefault="00EC4D9E" w:rsidP="005B0ADC">
      <w:pPr>
        <w:widowControl/>
        <w:numPr>
          <w:ilvl w:val="12"/>
          <w:numId w:val="0"/>
        </w:numPr>
        <w:spacing w:line="276" w:lineRule="auto"/>
        <w:ind w:firstLine="708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</w:rPr>
        <w:t>В указанном</w:t>
      </w:r>
      <w:r w:rsidR="00362C3F">
        <w:rPr>
          <w:rFonts w:ascii="Times New Roman" w:hAnsi="Times New Roman"/>
        </w:rPr>
        <w:t xml:space="preserve"> в настоящем пункте</w:t>
      </w:r>
      <w:r w:rsidRPr="001920C9">
        <w:rPr>
          <w:rFonts w:ascii="Times New Roman" w:hAnsi="Times New Roman"/>
        </w:rPr>
        <w:t xml:space="preserve"> случае Уполномоченный банк возвращает </w:t>
      </w:r>
      <w:r>
        <w:rPr>
          <w:rFonts w:ascii="Times New Roman" w:hAnsi="Times New Roman"/>
        </w:rPr>
        <w:t>с</w:t>
      </w:r>
      <w:r w:rsidRPr="001920C9">
        <w:rPr>
          <w:rFonts w:ascii="Times New Roman" w:hAnsi="Times New Roman"/>
        </w:rPr>
        <w:t xml:space="preserve">умму </w:t>
      </w:r>
      <w:r w:rsidR="00362C3F">
        <w:rPr>
          <w:rFonts w:ascii="Times New Roman" w:hAnsi="Times New Roman"/>
        </w:rPr>
        <w:t>Вклада (д</w:t>
      </w:r>
      <w:r>
        <w:rPr>
          <w:rFonts w:ascii="Times New Roman" w:hAnsi="Times New Roman"/>
        </w:rPr>
        <w:t>епозита</w:t>
      </w:r>
      <w:r w:rsidR="00362C3F">
        <w:rPr>
          <w:rFonts w:ascii="Times New Roman" w:hAnsi="Times New Roman"/>
        </w:rPr>
        <w:t>)</w:t>
      </w:r>
      <w:r w:rsidRPr="001920C9">
        <w:rPr>
          <w:rFonts w:ascii="Times New Roman" w:hAnsi="Times New Roman"/>
        </w:rPr>
        <w:t xml:space="preserve"> и проценты, начисленные за период фактического </w:t>
      </w:r>
      <w:r w:rsidR="00A60E67">
        <w:rPr>
          <w:rFonts w:ascii="Times New Roman" w:hAnsi="Times New Roman"/>
        </w:rPr>
        <w:t>Срока размещения Вклада (Депозита)</w:t>
      </w:r>
      <w:r w:rsidRPr="001920C9">
        <w:rPr>
          <w:rFonts w:ascii="Times New Roman" w:hAnsi="Times New Roman"/>
        </w:rPr>
        <w:t xml:space="preserve"> исходя из </w:t>
      </w:r>
      <w:r w:rsidRPr="005B0ADC">
        <w:rPr>
          <w:rFonts w:ascii="Times New Roman" w:hAnsi="Times New Roman"/>
        </w:rPr>
        <w:t xml:space="preserve">процентной ставки по </w:t>
      </w:r>
      <w:r w:rsidR="00362C3F">
        <w:rPr>
          <w:rFonts w:ascii="Times New Roman" w:hAnsi="Times New Roman"/>
        </w:rPr>
        <w:t>Вкладу (д</w:t>
      </w:r>
      <w:r w:rsidRPr="005B0ADC">
        <w:rPr>
          <w:rFonts w:ascii="Times New Roman" w:hAnsi="Times New Roman"/>
        </w:rPr>
        <w:t>епозиту</w:t>
      </w:r>
      <w:r w:rsidR="00362C3F">
        <w:rPr>
          <w:rFonts w:ascii="Times New Roman" w:hAnsi="Times New Roman"/>
        </w:rPr>
        <w:t>)</w:t>
      </w:r>
      <w:r w:rsidRPr="005B0ADC">
        <w:rPr>
          <w:rFonts w:ascii="Times New Roman" w:hAnsi="Times New Roman"/>
        </w:rPr>
        <w:t xml:space="preserve">, </w:t>
      </w:r>
      <w:r w:rsidRPr="003E1880">
        <w:rPr>
          <w:rFonts w:ascii="Times New Roman" w:hAnsi="Times New Roman"/>
        </w:rPr>
        <w:t xml:space="preserve">не позднее </w:t>
      </w:r>
      <w:r w:rsidR="003E1880" w:rsidRPr="003E1880">
        <w:rPr>
          <w:rFonts w:ascii="Times New Roman" w:hAnsi="Times New Roman"/>
        </w:rPr>
        <w:t>третьего</w:t>
      </w:r>
      <w:r w:rsidRPr="003E1880">
        <w:rPr>
          <w:rFonts w:ascii="Times New Roman" w:hAnsi="Times New Roman"/>
        </w:rPr>
        <w:t xml:space="preserve"> рабочего дня со дня получения</w:t>
      </w:r>
      <w:r w:rsidRPr="001920C9">
        <w:rPr>
          <w:rFonts w:ascii="Times New Roman" w:hAnsi="Times New Roman"/>
        </w:rPr>
        <w:t xml:space="preserve"> от </w:t>
      </w:r>
      <w:r w:rsidRPr="00E13127">
        <w:rPr>
          <w:rFonts w:ascii="Times New Roman" w:hAnsi="Times New Roman"/>
        </w:rPr>
        <w:t xml:space="preserve">Клиента Уведомления о досрочном востребовании </w:t>
      </w:r>
      <w:r w:rsidR="00362C3F">
        <w:rPr>
          <w:rFonts w:ascii="Times New Roman" w:hAnsi="Times New Roman"/>
        </w:rPr>
        <w:t>вклада (д</w:t>
      </w:r>
      <w:r w:rsidRPr="00E13127">
        <w:rPr>
          <w:rFonts w:ascii="Times New Roman" w:hAnsi="Times New Roman"/>
        </w:rPr>
        <w:t>епозита</w:t>
      </w:r>
      <w:r w:rsidR="00362C3F">
        <w:rPr>
          <w:rFonts w:ascii="Times New Roman" w:hAnsi="Times New Roman"/>
        </w:rPr>
        <w:t>)</w:t>
      </w:r>
      <w:r w:rsidRPr="00E13127">
        <w:rPr>
          <w:rFonts w:ascii="Times New Roman" w:hAnsi="Times New Roman"/>
        </w:rPr>
        <w:t>, содержащего ссылку на данный пункт Соглашения (пункт 5.1</w:t>
      </w:r>
      <w:r w:rsidR="003479D8">
        <w:rPr>
          <w:rFonts w:ascii="Times New Roman" w:hAnsi="Times New Roman"/>
        </w:rPr>
        <w:t>2</w:t>
      </w:r>
      <w:r w:rsidRPr="00E13127">
        <w:rPr>
          <w:rFonts w:ascii="Times New Roman" w:hAnsi="Times New Roman"/>
        </w:rPr>
        <w:t>).</w:t>
      </w:r>
      <w:r w:rsidRPr="00E13127" w:rsidDel="008B7EAC">
        <w:rPr>
          <w:rFonts w:ascii="Times New Roman" w:hAnsi="Times New Roman"/>
        </w:rPr>
        <w:t xml:space="preserve"> </w:t>
      </w:r>
    </w:p>
    <w:p w14:paraId="0683F105" w14:textId="2F08EEB9" w:rsidR="00EC4D9E" w:rsidRPr="00E13127" w:rsidRDefault="00EC4D9E" w:rsidP="005B0ADC">
      <w:pPr>
        <w:widowControl/>
        <w:numPr>
          <w:ilvl w:val="12"/>
          <w:numId w:val="0"/>
        </w:numPr>
        <w:spacing w:line="276" w:lineRule="auto"/>
        <w:ind w:firstLine="709"/>
        <w:jc w:val="both"/>
        <w:rPr>
          <w:rFonts w:ascii="Times New Roman" w:hAnsi="Times New Roman"/>
        </w:rPr>
      </w:pPr>
      <w:r w:rsidRPr="00E13127">
        <w:rPr>
          <w:rFonts w:ascii="Times New Roman" w:hAnsi="Times New Roman"/>
        </w:rPr>
        <w:tab/>
        <w:t>5.1</w:t>
      </w:r>
      <w:r w:rsidR="003479D8">
        <w:rPr>
          <w:rFonts w:ascii="Times New Roman" w:hAnsi="Times New Roman"/>
        </w:rPr>
        <w:t>3</w:t>
      </w:r>
      <w:r w:rsidRPr="00E13127">
        <w:rPr>
          <w:rFonts w:ascii="Times New Roman" w:hAnsi="Times New Roman"/>
        </w:rPr>
        <w:t xml:space="preserve">. Клиент вправе досрочно расторгнуть Депозитную сделку и востребовать сумму </w:t>
      </w:r>
      <w:r w:rsidR="00362C3F">
        <w:rPr>
          <w:rFonts w:ascii="Times New Roman" w:hAnsi="Times New Roman"/>
        </w:rPr>
        <w:t>Вклада (д</w:t>
      </w:r>
      <w:r w:rsidRPr="00E13127">
        <w:rPr>
          <w:rFonts w:ascii="Times New Roman" w:hAnsi="Times New Roman"/>
        </w:rPr>
        <w:t>епозита</w:t>
      </w:r>
      <w:r w:rsidR="00362C3F">
        <w:rPr>
          <w:rFonts w:ascii="Times New Roman" w:hAnsi="Times New Roman"/>
        </w:rPr>
        <w:t>)</w:t>
      </w:r>
      <w:r w:rsidRPr="00E13127">
        <w:rPr>
          <w:rFonts w:ascii="Times New Roman" w:hAnsi="Times New Roman"/>
        </w:rPr>
        <w:t xml:space="preserve"> до окончания Срока Депозитной сделки по иным основаниям (за исключением случая, указанного в пункте 5.1</w:t>
      </w:r>
      <w:r w:rsidR="003479D8">
        <w:rPr>
          <w:rFonts w:ascii="Times New Roman" w:hAnsi="Times New Roman"/>
        </w:rPr>
        <w:t>2</w:t>
      </w:r>
      <w:r w:rsidRPr="00E13127">
        <w:rPr>
          <w:rFonts w:ascii="Times New Roman" w:hAnsi="Times New Roman"/>
        </w:rPr>
        <w:t xml:space="preserve"> Соглашения).</w:t>
      </w:r>
    </w:p>
    <w:p w14:paraId="0EC20A90" w14:textId="15160520" w:rsidR="00EC4D9E" w:rsidRPr="001920C9" w:rsidRDefault="00362C3F" w:rsidP="005B0ADC">
      <w:pPr>
        <w:widowControl/>
        <w:numPr>
          <w:ilvl w:val="12"/>
          <w:numId w:val="0"/>
        </w:num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указанном в настоящем пункте случае </w:t>
      </w:r>
      <w:r w:rsidR="00EC4D9E" w:rsidRPr="00E13127">
        <w:rPr>
          <w:rFonts w:ascii="Times New Roman" w:hAnsi="Times New Roman"/>
        </w:rPr>
        <w:t xml:space="preserve">Уполномоченный банк возвращает сумму </w:t>
      </w:r>
      <w:r>
        <w:rPr>
          <w:rFonts w:ascii="Times New Roman" w:hAnsi="Times New Roman"/>
        </w:rPr>
        <w:t>Вклада (д</w:t>
      </w:r>
      <w:r w:rsidR="00EC4D9E" w:rsidRPr="00E13127">
        <w:rPr>
          <w:rFonts w:ascii="Times New Roman" w:hAnsi="Times New Roman"/>
        </w:rPr>
        <w:t>епозита</w:t>
      </w:r>
      <w:r>
        <w:rPr>
          <w:rFonts w:ascii="Times New Roman" w:hAnsi="Times New Roman"/>
        </w:rPr>
        <w:t>)</w:t>
      </w:r>
      <w:r w:rsidR="00EC4D9E" w:rsidRPr="00E13127">
        <w:rPr>
          <w:rFonts w:ascii="Times New Roman" w:hAnsi="Times New Roman"/>
        </w:rPr>
        <w:t xml:space="preserve"> и проценты, начисленные за период фактического Срока размещения </w:t>
      </w:r>
      <w:r>
        <w:rPr>
          <w:rFonts w:ascii="Times New Roman" w:hAnsi="Times New Roman"/>
        </w:rPr>
        <w:t>Вклада (д</w:t>
      </w:r>
      <w:r w:rsidR="00EC4D9E" w:rsidRPr="00E13127">
        <w:rPr>
          <w:rFonts w:ascii="Times New Roman" w:hAnsi="Times New Roman"/>
        </w:rPr>
        <w:t>епозита</w:t>
      </w:r>
      <w:r>
        <w:rPr>
          <w:rFonts w:ascii="Times New Roman" w:hAnsi="Times New Roman"/>
        </w:rPr>
        <w:t>)</w:t>
      </w:r>
      <w:r w:rsidR="00EC4D9E" w:rsidRPr="00E13127">
        <w:rPr>
          <w:rFonts w:ascii="Times New Roman" w:hAnsi="Times New Roman"/>
        </w:rPr>
        <w:t xml:space="preserve">, исходя из процентной ставки, указанной в Подтверждении о размещении временно свободных средств Российского научного фонда </w:t>
      </w:r>
      <w:r w:rsidR="002F24FC">
        <w:rPr>
          <w:rFonts w:ascii="Times New Roman" w:hAnsi="Times New Roman"/>
        </w:rPr>
        <w:t>во вклад</w:t>
      </w:r>
      <w:r w:rsidR="00EC4D9E" w:rsidRPr="00E13127">
        <w:rPr>
          <w:rFonts w:ascii="Times New Roman" w:hAnsi="Times New Roman"/>
        </w:rPr>
        <w:t xml:space="preserve"> </w:t>
      </w:r>
      <w:r w:rsidR="002F24FC">
        <w:rPr>
          <w:rFonts w:ascii="Times New Roman" w:hAnsi="Times New Roman"/>
        </w:rPr>
        <w:t>(д</w:t>
      </w:r>
      <w:r w:rsidR="00EC4D9E" w:rsidRPr="00E13127">
        <w:rPr>
          <w:rFonts w:ascii="Times New Roman" w:hAnsi="Times New Roman"/>
        </w:rPr>
        <w:t>епозит</w:t>
      </w:r>
      <w:r w:rsidR="002F24FC">
        <w:rPr>
          <w:rFonts w:ascii="Times New Roman" w:hAnsi="Times New Roman"/>
        </w:rPr>
        <w:t>)</w:t>
      </w:r>
      <w:r w:rsidR="00EC4D9E" w:rsidRPr="00E13127">
        <w:rPr>
          <w:rFonts w:ascii="Times New Roman" w:hAnsi="Times New Roman"/>
        </w:rPr>
        <w:t xml:space="preserve">, не позднее </w:t>
      </w:r>
      <w:r w:rsidR="00D13F54">
        <w:rPr>
          <w:rFonts w:ascii="Times New Roman" w:hAnsi="Times New Roman"/>
        </w:rPr>
        <w:t>третьего</w:t>
      </w:r>
      <w:r w:rsidR="00EC4D9E" w:rsidRPr="00E13127">
        <w:rPr>
          <w:rFonts w:ascii="Times New Roman" w:hAnsi="Times New Roman"/>
        </w:rPr>
        <w:t xml:space="preserve"> рабочего дня со дня получения от Клиента Уведомления о досрочном востребовании </w:t>
      </w:r>
      <w:r w:rsidR="002F24FC">
        <w:rPr>
          <w:rFonts w:ascii="Times New Roman" w:hAnsi="Times New Roman"/>
        </w:rPr>
        <w:t>вклада (д</w:t>
      </w:r>
      <w:r w:rsidR="00EC4D9E" w:rsidRPr="00E13127">
        <w:rPr>
          <w:rFonts w:ascii="Times New Roman" w:hAnsi="Times New Roman"/>
        </w:rPr>
        <w:t>епозита</w:t>
      </w:r>
      <w:r w:rsidR="002F24FC">
        <w:rPr>
          <w:rFonts w:ascii="Times New Roman" w:hAnsi="Times New Roman"/>
        </w:rPr>
        <w:t>)</w:t>
      </w:r>
      <w:r w:rsidR="00EC4D9E" w:rsidRPr="00E13127">
        <w:rPr>
          <w:rFonts w:ascii="Times New Roman" w:hAnsi="Times New Roman"/>
        </w:rPr>
        <w:t>, содержащего ссылку на данный пункт Соглашения (пункт 5.1</w:t>
      </w:r>
      <w:r w:rsidR="003479D8">
        <w:rPr>
          <w:rFonts w:ascii="Times New Roman" w:hAnsi="Times New Roman"/>
        </w:rPr>
        <w:t>3</w:t>
      </w:r>
      <w:r w:rsidR="00EC4D9E" w:rsidRPr="00E13127">
        <w:rPr>
          <w:rFonts w:ascii="Times New Roman" w:hAnsi="Times New Roman"/>
        </w:rPr>
        <w:t>).</w:t>
      </w:r>
      <w:r w:rsidR="00EC4D9E" w:rsidRPr="001920C9" w:rsidDel="008B7EAC">
        <w:rPr>
          <w:rFonts w:ascii="Times New Roman" w:hAnsi="Times New Roman"/>
        </w:rPr>
        <w:t xml:space="preserve"> </w:t>
      </w:r>
    </w:p>
    <w:p w14:paraId="451BDD33" w14:textId="68623E2A" w:rsidR="00EC4D9E" w:rsidRDefault="00EC4D9E" w:rsidP="005B0ADC">
      <w:pPr>
        <w:widowControl/>
        <w:numPr>
          <w:ilvl w:val="12"/>
          <w:numId w:val="0"/>
        </w:numPr>
        <w:spacing w:line="276" w:lineRule="auto"/>
        <w:ind w:firstLine="708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</w:rPr>
        <w:lastRenderedPageBreak/>
        <w:t>5.1</w:t>
      </w:r>
      <w:r w:rsidR="003479D8">
        <w:rPr>
          <w:rFonts w:ascii="Times New Roman" w:hAnsi="Times New Roman"/>
        </w:rPr>
        <w:t>4</w:t>
      </w:r>
      <w:r w:rsidRPr="001920C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Стороны</w:t>
      </w:r>
      <w:r w:rsidRPr="001920C9">
        <w:rPr>
          <w:rFonts w:ascii="Times New Roman" w:hAnsi="Times New Roman"/>
        </w:rPr>
        <w:t xml:space="preserve"> обязаны </w:t>
      </w:r>
      <w:r>
        <w:rPr>
          <w:rFonts w:ascii="Times New Roman" w:hAnsi="Times New Roman"/>
        </w:rPr>
        <w:t xml:space="preserve">в письменной форме информировать друг друга </w:t>
      </w:r>
      <w:r w:rsidRPr="001920C9">
        <w:rPr>
          <w:rFonts w:ascii="Times New Roman" w:hAnsi="Times New Roman"/>
        </w:rPr>
        <w:t xml:space="preserve">не позднее следующего </w:t>
      </w:r>
      <w:r>
        <w:rPr>
          <w:rFonts w:ascii="Times New Roman" w:hAnsi="Times New Roman"/>
        </w:rPr>
        <w:t>р</w:t>
      </w:r>
      <w:r w:rsidRPr="001920C9">
        <w:rPr>
          <w:rFonts w:ascii="Times New Roman" w:hAnsi="Times New Roman"/>
        </w:rPr>
        <w:t xml:space="preserve">абочего дня с момента изменения своего наименования, банковских и иных реквизитов, указанных в настоящем Соглашении, </w:t>
      </w:r>
      <w:r w:rsidR="00956654">
        <w:rPr>
          <w:rFonts w:ascii="Times New Roman" w:hAnsi="Times New Roman"/>
        </w:rPr>
        <w:t xml:space="preserve">изменении состава уполномоченных работников, подписантов, </w:t>
      </w:r>
      <w:r w:rsidRPr="001920C9">
        <w:rPr>
          <w:rFonts w:ascii="Times New Roman" w:hAnsi="Times New Roman"/>
        </w:rPr>
        <w:t xml:space="preserve">а также обо всех других изменениях, имеющих существенное значение для полного и своевременного исполнения обязательств по настоящему Соглашению. </w:t>
      </w:r>
    </w:p>
    <w:p w14:paraId="65B73D19" w14:textId="79C049C4" w:rsidR="005E74C0" w:rsidRDefault="00EC4D9E" w:rsidP="005E74C0">
      <w:pPr>
        <w:widowControl/>
        <w:numPr>
          <w:ilvl w:val="12"/>
          <w:numId w:val="0"/>
        </w:num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</w:t>
      </w:r>
      <w:r w:rsidR="003479D8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 w:rsidR="005E74C0">
        <w:rPr>
          <w:rFonts w:ascii="Times New Roman" w:hAnsi="Times New Roman"/>
        </w:rPr>
        <w:t xml:space="preserve">Фонд в одностороннем порядке отстраняет Уполномоченный банк от участия в закрытом запросе предложений о процентной ставке в случаях, когда Уполномоченный банк перестал соответствовать </w:t>
      </w:r>
      <w:r w:rsidR="005E74C0" w:rsidRPr="00A828FE">
        <w:rPr>
          <w:rFonts w:ascii="Times New Roman" w:hAnsi="Times New Roman"/>
        </w:rPr>
        <w:t>требованиям и ограничениям</w:t>
      </w:r>
      <w:r w:rsidR="005E74C0">
        <w:rPr>
          <w:rFonts w:ascii="Times New Roman" w:hAnsi="Times New Roman"/>
        </w:rPr>
        <w:t>, указанным в пункте 5.8 настоящего Соглашения.</w:t>
      </w:r>
    </w:p>
    <w:p w14:paraId="41AFCD9C" w14:textId="77777777" w:rsidR="005E74C0" w:rsidRDefault="005E74C0" w:rsidP="005E74C0">
      <w:pPr>
        <w:widowControl/>
        <w:numPr>
          <w:ilvl w:val="12"/>
          <w:numId w:val="0"/>
        </w:num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этом восстановление участия Уполномоченного банка в закрытом запросе предложений о процентной ставке осуществляется Фондом </w:t>
      </w:r>
      <w:r w:rsidRPr="00354C16">
        <w:rPr>
          <w:rFonts w:ascii="Times New Roman" w:hAnsi="Times New Roman"/>
        </w:rPr>
        <w:t>при устранении несоответствия установленным требованиям и ограничениям</w:t>
      </w:r>
      <w:r>
        <w:rPr>
          <w:rFonts w:ascii="Times New Roman" w:hAnsi="Times New Roman"/>
        </w:rPr>
        <w:t>.</w:t>
      </w:r>
    </w:p>
    <w:p w14:paraId="106FB83C" w14:textId="77777777" w:rsidR="005E74C0" w:rsidRDefault="005E74C0" w:rsidP="005E74C0">
      <w:pPr>
        <w:widowControl/>
        <w:numPr>
          <w:ilvl w:val="12"/>
          <w:numId w:val="0"/>
        </w:num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Фонд в срок не позднее чем за один рабочий день до установленной даты отстранения или восстановления участия в закрытом запросе предложений о процентной ставке направляет Уполномоченному банку соответствующее уведомление.  </w:t>
      </w:r>
    </w:p>
    <w:p w14:paraId="7BE11C9E" w14:textId="77777777" w:rsidR="00EC4D9E" w:rsidRPr="001920C9" w:rsidRDefault="00EC4D9E" w:rsidP="0081518D">
      <w:pPr>
        <w:pStyle w:val="1"/>
        <w:numPr>
          <w:ilvl w:val="0"/>
          <w:numId w:val="35"/>
        </w:numPr>
        <w:tabs>
          <w:tab w:val="num" w:pos="1134"/>
        </w:tabs>
        <w:spacing w:after="120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>ПОРЯДОК ЗАКЛЮЧЕНИЯ ДЕПОЗИТНЫХ СДЕЛОК</w:t>
      </w:r>
    </w:p>
    <w:p w14:paraId="0613D4CF" w14:textId="6C4574C0" w:rsidR="00EC4D9E" w:rsidRPr="001920C9" w:rsidRDefault="00EC4D9E" w:rsidP="0081518D">
      <w:pPr>
        <w:pStyle w:val="2"/>
        <w:tabs>
          <w:tab w:val="num" w:pos="1301"/>
        </w:tabs>
        <w:spacing w:after="0"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 xml:space="preserve">6.1. Стороны </w:t>
      </w:r>
      <w:r w:rsidR="003774A5">
        <w:rPr>
          <w:rFonts w:ascii="Times New Roman" w:hAnsi="Times New Roman"/>
          <w:sz w:val="24"/>
          <w:szCs w:val="24"/>
          <w:lang w:val="ru-RU"/>
        </w:rPr>
        <w:t>в установленном порядке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 согласовывают следующие существенные условия </w:t>
      </w:r>
      <w:r>
        <w:rPr>
          <w:rFonts w:ascii="Times New Roman" w:hAnsi="Times New Roman"/>
          <w:sz w:val="24"/>
          <w:szCs w:val="24"/>
          <w:lang w:val="ru-RU"/>
        </w:rPr>
        <w:t>Депозитной с</w:t>
      </w:r>
      <w:r w:rsidRPr="001920C9">
        <w:rPr>
          <w:rFonts w:ascii="Times New Roman" w:hAnsi="Times New Roman"/>
          <w:sz w:val="24"/>
          <w:szCs w:val="24"/>
          <w:lang w:val="ru-RU"/>
        </w:rPr>
        <w:t>делки:</w:t>
      </w:r>
    </w:p>
    <w:p w14:paraId="41D7C2F8" w14:textId="59E1BE30" w:rsidR="00EC4D9E" w:rsidRDefault="00EC4D9E" w:rsidP="0081518D">
      <w:pPr>
        <w:numPr>
          <w:ilvl w:val="0"/>
          <w:numId w:val="36"/>
        </w:numPr>
        <w:tabs>
          <w:tab w:val="clear" w:pos="360"/>
          <w:tab w:val="num" w:pos="1134"/>
        </w:tabs>
        <w:autoSpaceDE/>
        <w:autoSpaceDN/>
        <w:adjustRightInd/>
        <w:spacing w:line="276" w:lineRule="auto"/>
        <w:ind w:left="851" w:firstLine="0"/>
        <w:jc w:val="both"/>
        <w:rPr>
          <w:rFonts w:ascii="Times New Roman" w:hAnsi="Times New Roman"/>
          <w:snapToGrid w:val="0"/>
        </w:rPr>
      </w:pPr>
      <w:r w:rsidRPr="001920C9">
        <w:rPr>
          <w:rFonts w:ascii="Times New Roman" w:hAnsi="Times New Roman"/>
          <w:snapToGrid w:val="0"/>
        </w:rPr>
        <w:t xml:space="preserve">Сумма </w:t>
      </w:r>
      <w:r w:rsidR="00A01203">
        <w:rPr>
          <w:rFonts w:ascii="Times New Roman" w:hAnsi="Times New Roman"/>
          <w:snapToGrid w:val="0"/>
        </w:rPr>
        <w:t>Вклада (д</w:t>
      </w:r>
      <w:r w:rsidRPr="001920C9">
        <w:rPr>
          <w:rFonts w:ascii="Times New Roman" w:hAnsi="Times New Roman"/>
          <w:snapToGrid w:val="0"/>
        </w:rPr>
        <w:t>епозита</w:t>
      </w:r>
      <w:r w:rsidR="00A01203">
        <w:rPr>
          <w:rFonts w:ascii="Times New Roman" w:hAnsi="Times New Roman"/>
          <w:snapToGrid w:val="0"/>
        </w:rPr>
        <w:t>)</w:t>
      </w:r>
      <w:r w:rsidRPr="001920C9">
        <w:rPr>
          <w:rFonts w:ascii="Times New Roman" w:hAnsi="Times New Roman"/>
          <w:snapToGrid w:val="0"/>
        </w:rPr>
        <w:t>;</w:t>
      </w:r>
    </w:p>
    <w:p w14:paraId="4C0C90F7" w14:textId="02022B56" w:rsidR="004C7578" w:rsidRPr="001920C9" w:rsidRDefault="004C7578" w:rsidP="0081518D">
      <w:pPr>
        <w:numPr>
          <w:ilvl w:val="0"/>
          <w:numId w:val="36"/>
        </w:numPr>
        <w:tabs>
          <w:tab w:val="clear" w:pos="360"/>
          <w:tab w:val="num" w:pos="1134"/>
        </w:tabs>
        <w:autoSpaceDE/>
        <w:autoSpaceDN/>
        <w:adjustRightInd/>
        <w:spacing w:line="276" w:lineRule="auto"/>
        <w:ind w:left="851" w:firstLine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Валюта Вклада (депозита);</w:t>
      </w:r>
    </w:p>
    <w:p w14:paraId="0D5F7FA9" w14:textId="5945F587" w:rsidR="00EC4D9E" w:rsidRDefault="00EC4D9E" w:rsidP="0081518D">
      <w:pPr>
        <w:numPr>
          <w:ilvl w:val="0"/>
          <w:numId w:val="36"/>
        </w:numPr>
        <w:tabs>
          <w:tab w:val="clear" w:pos="360"/>
          <w:tab w:val="num" w:pos="1134"/>
        </w:tabs>
        <w:autoSpaceDE/>
        <w:autoSpaceDN/>
        <w:adjustRightInd/>
        <w:spacing w:line="276" w:lineRule="auto"/>
        <w:ind w:left="851" w:firstLine="0"/>
        <w:jc w:val="both"/>
        <w:rPr>
          <w:rFonts w:ascii="Times New Roman" w:hAnsi="Times New Roman"/>
          <w:snapToGrid w:val="0"/>
        </w:rPr>
      </w:pPr>
      <w:r w:rsidRPr="001920C9">
        <w:rPr>
          <w:rFonts w:ascii="Times New Roman" w:hAnsi="Times New Roman"/>
          <w:snapToGrid w:val="0"/>
        </w:rPr>
        <w:t xml:space="preserve">Процентная ставка по </w:t>
      </w:r>
      <w:r w:rsidR="00A01203">
        <w:rPr>
          <w:rFonts w:ascii="Times New Roman" w:hAnsi="Times New Roman"/>
          <w:snapToGrid w:val="0"/>
        </w:rPr>
        <w:t>Вкладу (д</w:t>
      </w:r>
      <w:r w:rsidRPr="001920C9">
        <w:rPr>
          <w:rFonts w:ascii="Times New Roman" w:hAnsi="Times New Roman"/>
          <w:snapToGrid w:val="0"/>
        </w:rPr>
        <w:t>епозиту</w:t>
      </w:r>
      <w:r w:rsidR="00A01203">
        <w:rPr>
          <w:rFonts w:ascii="Times New Roman" w:hAnsi="Times New Roman"/>
          <w:snapToGrid w:val="0"/>
        </w:rPr>
        <w:t>)</w:t>
      </w:r>
      <w:r w:rsidRPr="001920C9">
        <w:rPr>
          <w:rFonts w:ascii="Times New Roman" w:hAnsi="Times New Roman"/>
          <w:snapToGrid w:val="0"/>
        </w:rPr>
        <w:t xml:space="preserve"> (в процентах годовых);</w:t>
      </w:r>
    </w:p>
    <w:p w14:paraId="6DA20031" w14:textId="1E398A36" w:rsidR="003774A5" w:rsidRPr="001920C9" w:rsidRDefault="003774A5" w:rsidP="0081518D">
      <w:pPr>
        <w:numPr>
          <w:ilvl w:val="0"/>
          <w:numId w:val="36"/>
        </w:numPr>
        <w:tabs>
          <w:tab w:val="clear" w:pos="360"/>
          <w:tab w:val="num" w:pos="1134"/>
        </w:tabs>
        <w:autoSpaceDE/>
        <w:autoSpaceDN/>
        <w:adjustRightInd/>
        <w:spacing w:line="276" w:lineRule="auto"/>
        <w:ind w:left="851" w:firstLine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Процентная ставка в случае досрочного востребования Вклада (депозита) в соответствии с п. 5.13. настоящего Соглашения;</w:t>
      </w:r>
    </w:p>
    <w:p w14:paraId="23B12886" w14:textId="77777777" w:rsidR="00EC4D9E" w:rsidRPr="00E13127" w:rsidRDefault="00EC4D9E" w:rsidP="0081518D">
      <w:pPr>
        <w:numPr>
          <w:ilvl w:val="0"/>
          <w:numId w:val="36"/>
        </w:numPr>
        <w:tabs>
          <w:tab w:val="clear" w:pos="360"/>
          <w:tab w:val="num" w:pos="1134"/>
        </w:tabs>
        <w:autoSpaceDE/>
        <w:autoSpaceDN/>
        <w:adjustRightInd/>
        <w:spacing w:line="276" w:lineRule="auto"/>
        <w:ind w:left="851" w:firstLine="0"/>
        <w:jc w:val="both"/>
        <w:rPr>
          <w:rFonts w:ascii="Times New Roman" w:hAnsi="Times New Roman"/>
          <w:snapToGrid w:val="0"/>
        </w:rPr>
      </w:pPr>
      <w:r w:rsidRPr="00E13127">
        <w:rPr>
          <w:rFonts w:ascii="Times New Roman" w:hAnsi="Times New Roman"/>
          <w:snapToGrid w:val="0"/>
        </w:rPr>
        <w:t>Порядок (периодичность) уплаты процентов;</w:t>
      </w:r>
    </w:p>
    <w:p w14:paraId="5E6C6403" w14:textId="4DE17037" w:rsidR="00EC4D9E" w:rsidRPr="001920C9" w:rsidRDefault="00EC4D9E" w:rsidP="0081518D">
      <w:pPr>
        <w:numPr>
          <w:ilvl w:val="0"/>
          <w:numId w:val="36"/>
        </w:numPr>
        <w:tabs>
          <w:tab w:val="clear" w:pos="360"/>
          <w:tab w:val="num" w:pos="1134"/>
        </w:tabs>
        <w:autoSpaceDE/>
        <w:autoSpaceDN/>
        <w:adjustRightInd/>
        <w:spacing w:line="276" w:lineRule="auto"/>
        <w:ind w:left="851" w:firstLine="0"/>
        <w:jc w:val="both"/>
        <w:rPr>
          <w:rFonts w:ascii="Times New Roman" w:hAnsi="Times New Roman"/>
          <w:snapToGrid w:val="0"/>
        </w:rPr>
      </w:pPr>
      <w:r w:rsidRPr="001920C9">
        <w:rPr>
          <w:rFonts w:ascii="Times New Roman" w:hAnsi="Times New Roman"/>
          <w:snapToGrid w:val="0"/>
        </w:rPr>
        <w:t xml:space="preserve">Дата размещения </w:t>
      </w:r>
      <w:r w:rsidR="00A01203">
        <w:rPr>
          <w:rFonts w:ascii="Times New Roman" w:hAnsi="Times New Roman"/>
          <w:snapToGrid w:val="0"/>
        </w:rPr>
        <w:t>Вклада (д</w:t>
      </w:r>
      <w:r w:rsidRPr="001920C9">
        <w:rPr>
          <w:rFonts w:ascii="Times New Roman" w:hAnsi="Times New Roman"/>
          <w:snapToGrid w:val="0"/>
        </w:rPr>
        <w:t>епозита</w:t>
      </w:r>
      <w:r w:rsidR="00A01203">
        <w:rPr>
          <w:rFonts w:ascii="Times New Roman" w:hAnsi="Times New Roman"/>
          <w:snapToGrid w:val="0"/>
        </w:rPr>
        <w:t>)</w:t>
      </w:r>
      <w:r w:rsidRPr="001920C9">
        <w:rPr>
          <w:rFonts w:ascii="Times New Roman" w:hAnsi="Times New Roman"/>
          <w:snapToGrid w:val="0"/>
        </w:rPr>
        <w:t>;</w:t>
      </w:r>
    </w:p>
    <w:p w14:paraId="7F459DEE" w14:textId="1ABA7E2F" w:rsidR="00EC4D9E" w:rsidRPr="001920C9" w:rsidRDefault="00EC4D9E" w:rsidP="0081518D">
      <w:pPr>
        <w:numPr>
          <w:ilvl w:val="0"/>
          <w:numId w:val="36"/>
        </w:numPr>
        <w:tabs>
          <w:tab w:val="clear" w:pos="360"/>
          <w:tab w:val="num" w:pos="1134"/>
        </w:tabs>
        <w:autoSpaceDE/>
        <w:autoSpaceDN/>
        <w:adjustRightInd/>
        <w:spacing w:line="276" w:lineRule="auto"/>
        <w:ind w:left="851" w:firstLine="0"/>
        <w:jc w:val="both"/>
        <w:rPr>
          <w:rFonts w:ascii="Times New Roman" w:hAnsi="Times New Roman"/>
          <w:snapToGrid w:val="0"/>
        </w:rPr>
      </w:pPr>
      <w:r w:rsidRPr="001920C9">
        <w:rPr>
          <w:rFonts w:ascii="Times New Roman" w:hAnsi="Times New Roman"/>
          <w:snapToGrid w:val="0"/>
        </w:rPr>
        <w:t xml:space="preserve">Дата возврата </w:t>
      </w:r>
      <w:r w:rsidR="00A01203">
        <w:rPr>
          <w:rFonts w:ascii="Times New Roman" w:hAnsi="Times New Roman"/>
          <w:snapToGrid w:val="0"/>
        </w:rPr>
        <w:t>Вклада (д</w:t>
      </w:r>
      <w:r w:rsidRPr="001920C9">
        <w:rPr>
          <w:rFonts w:ascii="Times New Roman" w:hAnsi="Times New Roman"/>
          <w:snapToGrid w:val="0"/>
        </w:rPr>
        <w:t>епозита</w:t>
      </w:r>
      <w:r w:rsidR="00A01203">
        <w:rPr>
          <w:rFonts w:ascii="Times New Roman" w:hAnsi="Times New Roman"/>
          <w:snapToGrid w:val="0"/>
        </w:rPr>
        <w:t>)</w:t>
      </w:r>
      <w:r w:rsidRPr="001920C9">
        <w:rPr>
          <w:rFonts w:ascii="Times New Roman" w:hAnsi="Times New Roman"/>
          <w:snapToGrid w:val="0"/>
        </w:rPr>
        <w:t>;</w:t>
      </w:r>
    </w:p>
    <w:p w14:paraId="2CC8A14F" w14:textId="645F06D7" w:rsidR="00EC4D9E" w:rsidRPr="008B7C84" w:rsidRDefault="00EC4D9E" w:rsidP="0081518D">
      <w:pPr>
        <w:numPr>
          <w:ilvl w:val="0"/>
          <w:numId w:val="36"/>
        </w:numPr>
        <w:tabs>
          <w:tab w:val="clear" w:pos="360"/>
          <w:tab w:val="num" w:pos="1134"/>
        </w:tabs>
        <w:autoSpaceDE/>
        <w:autoSpaceDN/>
        <w:adjustRightInd/>
        <w:spacing w:line="276" w:lineRule="auto"/>
        <w:ind w:left="851" w:firstLine="0"/>
        <w:jc w:val="both"/>
        <w:rPr>
          <w:rFonts w:ascii="Times New Roman" w:hAnsi="Times New Roman"/>
          <w:snapToGrid w:val="0"/>
        </w:rPr>
      </w:pPr>
      <w:r w:rsidRPr="008B7C84">
        <w:rPr>
          <w:rFonts w:ascii="Times New Roman" w:hAnsi="Times New Roman"/>
          <w:snapToGrid w:val="0"/>
        </w:rPr>
        <w:t xml:space="preserve">Срок размещения </w:t>
      </w:r>
      <w:r w:rsidR="00A01203">
        <w:rPr>
          <w:rFonts w:ascii="Times New Roman" w:hAnsi="Times New Roman"/>
          <w:snapToGrid w:val="0"/>
        </w:rPr>
        <w:t>Вклада (д</w:t>
      </w:r>
      <w:r w:rsidRPr="008B7C84">
        <w:rPr>
          <w:rFonts w:ascii="Times New Roman" w:hAnsi="Times New Roman"/>
          <w:snapToGrid w:val="0"/>
        </w:rPr>
        <w:t>епозита</w:t>
      </w:r>
      <w:r w:rsidR="00A01203">
        <w:rPr>
          <w:rFonts w:ascii="Times New Roman" w:hAnsi="Times New Roman"/>
          <w:snapToGrid w:val="0"/>
        </w:rPr>
        <w:t>)</w:t>
      </w:r>
      <w:r w:rsidRPr="008B7C84">
        <w:rPr>
          <w:rFonts w:ascii="Times New Roman" w:hAnsi="Times New Roman"/>
          <w:snapToGrid w:val="0"/>
        </w:rPr>
        <w:t>;</w:t>
      </w:r>
    </w:p>
    <w:p w14:paraId="27E11244" w14:textId="77777777" w:rsidR="00EC4D9E" w:rsidRPr="001920C9" w:rsidRDefault="00EC4D9E" w:rsidP="0081518D">
      <w:pPr>
        <w:numPr>
          <w:ilvl w:val="0"/>
          <w:numId w:val="36"/>
        </w:numPr>
        <w:tabs>
          <w:tab w:val="clear" w:pos="360"/>
          <w:tab w:val="num" w:pos="1134"/>
        </w:tabs>
        <w:autoSpaceDE/>
        <w:autoSpaceDN/>
        <w:adjustRightInd/>
        <w:spacing w:line="276" w:lineRule="auto"/>
        <w:ind w:left="851" w:firstLine="0"/>
        <w:jc w:val="both"/>
        <w:rPr>
          <w:rFonts w:ascii="Times New Roman" w:hAnsi="Times New Roman"/>
          <w:snapToGrid w:val="0"/>
        </w:rPr>
      </w:pPr>
      <w:r w:rsidRPr="001920C9">
        <w:rPr>
          <w:rFonts w:ascii="Times New Roman" w:hAnsi="Times New Roman"/>
          <w:snapToGrid w:val="0"/>
        </w:rPr>
        <w:t>Платежные реквизиты;</w:t>
      </w:r>
    </w:p>
    <w:p w14:paraId="008687E2" w14:textId="77777777" w:rsidR="00EC4D9E" w:rsidRPr="001920C9" w:rsidRDefault="00EC4D9E" w:rsidP="0081518D">
      <w:pPr>
        <w:numPr>
          <w:ilvl w:val="0"/>
          <w:numId w:val="36"/>
        </w:numPr>
        <w:tabs>
          <w:tab w:val="clear" w:pos="360"/>
          <w:tab w:val="num" w:pos="1134"/>
        </w:tabs>
        <w:autoSpaceDE/>
        <w:autoSpaceDN/>
        <w:adjustRightInd/>
        <w:spacing w:line="276" w:lineRule="auto"/>
        <w:ind w:left="851" w:firstLine="0"/>
        <w:jc w:val="both"/>
        <w:rPr>
          <w:rFonts w:ascii="Times New Roman" w:hAnsi="Times New Roman"/>
          <w:snapToGrid w:val="0"/>
        </w:rPr>
      </w:pPr>
      <w:r w:rsidRPr="001920C9">
        <w:rPr>
          <w:rFonts w:ascii="Times New Roman" w:hAnsi="Times New Roman"/>
          <w:snapToGrid w:val="0"/>
        </w:rPr>
        <w:t>Дополнительные условия.</w:t>
      </w:r>
    </w:p>
    <w:p w14:paraId="4417A006" w14:textId="75C90771" w:rsidR="00EC4D9E" w:rsidRDefault="00EC4D9E" w:rsidP="00BE34D3">
      <w:pPr>
        <w:pStyle w:val="2"/>
        <w:tabs>
          <w:tab w:val="left" w:pos="284"/>
          <w:tab w:val="left" w:pos="567"/>
        </w:tabs>
        <w:spacing w:after="0"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B7C84">
        <w:rPr>
          <w:rFonts w:ascii="Times New Roman" w:hAnsi="Times New Roman"/>
          <w:snapToGrid w:val="0"/>
          <w:sz w:val="24"/>
          <w:szCs w:val="24"/>
          <w:lang w:val="ru-RU"/>
        </w:rPr>
        <w:t>6.2.</w:t>
      </w:r>
      <w:r w:rsidRPr="00DF33A4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ru-RU"/>
        </w:rPr>
        <w:t>Депозитная сделка заключается</w:t>
      </w:r>
      <w:r w:rsidRPr="004D19A2">
        <w:rPr>
          <w:rFonts w:ascii="Times New Roman" w:hAnsi="Times New Roman"/>
          <w:snapToGrid w:val="0"/>
          <w:sz w:val="24"/>
          <w:szCs w:val="24"/>
          <w:lang w:val="ru-RU"/>
        </w:rPr>
        <w:t xml:space="preserve"> в следующем порядке</w:t>
      </w:r>
      <w:r>
        <w:rPr>
          <w:rFonts w:ascii="Times New Roman" w:hAnsi="Times New Roman"/>
          <w:snapToGrid w:val="0"/>
          <w:sz w:val="24"/>
          <w:szCs w:val="24"/>
          <w:lang w:val="ru-RU"/>
        </w:rPr>
        <w:t xml:space="preserve">: </w:t>
      </w:r>
    </w:p>
    <w:p w14:paraId="5962E57D" w14:textId="3FF7885E" w:rsidR="00EC4D9E" w:rsidRPr="001920C9" w:rsidRDefault="00EC4D9E" w:rsidP="00BE34D3">
      <w:pPr>
        <w:pStyle w:val="2"/>
        <w:tabs>
          <w:tab w:val="num" w:pos="1301"/>
        </w:tabs>
        <w:spacing w:after="0"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 xml:space="preserve">6.2.1. Клиент </w:t>
      </w:r>
      <w:r w:rsidR="00C96F27">
        <w:rPr>
          <w:rFonts w:ascii="Times New Roman" w:hAnsi="Times New Roman"/>
          <w:sz w:val="24"/>
          <w:szCs w:val="24"/>
          <w:lang w:val="ru-RU"/>
        </w:rPr>
        <w:t>направляет Уполномоченному банку в порядке, предусмотренном Регламентирующим документом, по адресу электронной почты Уполномоченного банка, указанному в статье 9 настоящего Соглашения, Запрос предложений о процентной ставке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420AD383" w14:textId="70C07647" w:rsidR="00EC4D9E" w:rsidRPr="001920C9" w:rsidRDefault="00EC4D9E" w:rsidP="0081518D">
      <w:pPr>
        <w:pStyle w:val="2"/>
        <w:tabs>
          <w:tab w:val="num" w:pos="1301"/>
        </w:tabs>
        <w:spacing w:after="0"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>6.2.2. Уполномоченный банк</w:t>
      </w:r>
      <w:r>
        <w:rPr>
          <w:rFonts w:ascii="Times New Roman" w:hAnsi="Times New Roman"/>
          <w:sz w:val="24"/>
          <w:szCs w:val="24"/>
          <w:lang w:val="ru-RU"/>
        </w:rPr>
        <w:t xml:space="preserve"> в порядке и в срок, п</w:t>
      </w:r>
      <w:r w:rsidR="0081518D">
        <w:rPr>
          <w:rFonts w:ascii="Times New Roman" w:hAnsi="Times New Roman"/>
          <w:sz w:val="24"/>
          <w:szCs w:val="24"/>
          <w:lang w:val="ru-RU"/>
        </w:rPr>
        <w:t>р</w:t>
      </w:r>
      <w:r>
        <w:rPr>
          <w:rFonts w:ascii="Times New Roman" w:hAnsi="Times New Roman"/>
          <w:sz w:val="24"/>
          <w:szCs w:val="24"/>
          <w:lang w:val="ru-RU"/>
        </w:rPr>
        <w:t>едусмотренные Регламентирующим документом,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направляет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 Клиенту </w:t>
      </w:r>
      <w:r>
        <w:rPr>
          <w:rFonts w:ascii="Times New Roman" w:hAnsi="Times New Roman"/>
          <w:snapToGrid w:val="0"/>
          <w:sz w:val="24"/>
          <w:szCs w:val="24"/>
          <w:lang w:val="ru-RU"/>
        </w:rPr>
        <w:t>Предложение о процентной ставке</w:t>
      </w:r>
      <w:r w:rsidRPr="001920C9">
        <w:rPr>
          <w:rFonts w:ascii="Times New Roman" w:hAnsi="Times New Roman"/>
          <w:sz w:val="24"/>
          <w:szCs w:val="24"/>
          <w:lang w:val="ru-RU"/>
        </w:rPr>
        <w:t>.</w:t>
      </w:r>
    </w:p>
    <w:p w14:paraId="34612008" w14:textId="1A55568A" w:rsidR="00EC4D9E" w:rsidRPr="001920C9" w:rsidRDefault="00EC4D9E" w:rsidP="0081518D">
      <w:pPr>
        <w:pStyle w:val="2"/>
        <w:tabs>
          <w:tab w:val="num" w:pos="1301"/>
        </w:tabs>
        <w:spacing w:after="0"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 xml:space="preserve">6.2.3. </w:t>
      </w:r>
      <w:r w:rsidRPr="001920C9">
        <w:rPr>
          <w:rFonts w:ascii="Times New Roman" w:hAnsi="Times New Roman"/>
          <w:snapToGrid w:val="0"/>
          <w:sz w:val="24"/>
          <w:szCs w:val="24"/>
          <w:lang w:val="ru-RU"/>
        </w:rPr>
        <w:t xml:space="preserve">Стороны </w:t>
      </w:r>
      <w:r>
        <w:rPr>
          <w:rFonts w:ascii="Times New Roman" w:hAnsi="Times New Roman"/>
          <w:snapToGrid w:val="0"/>
          <w:sz w:val="24"/>
          <w:szCs w:val="24"/>
          <w:lang w:val="ru-RU"/>
        </w:rPr>
        <w:t xml:space="preserve">в установленном Регламентирующим документом </w:t>
      </w:r>
      <w:r w:rsidRPr="00D50E79">
        <w:rPr>
          <w:rFonts w:ascii="Times New Roman" w:hAnsi="Times New Roman"/>
          <w:snapToGrid w:val="0"/>
          <w:sz w:val="24"/>
          <w:szCs w:val="24"/>
          <w:lang w:val="ru-RU"/>
        </w:rPr>
        <w:t xml:space="preserve">порядке и сроки </w:t>
      </w:r>
      <w:r w:rsidRPr="001920C9">
        <w:rPr>
          <w:rFonts w:ascii="Times New Roman" w:hAnsi="Times New Roman"/>
          <w:snapToGrid w:val="0"/>
          <w:sz w:val="24"/>
          <w:szCs w:val="24"/>
          <w:lang w:val="ru-RU"/>
        </w:rPr>
        <w:t xml:space="preserve">обмениваются </w:t>
      </w:r>
      <w:r w:rsidRPr="004945E0">
        <w:rPr>
          <w:rFonts w:ascii="Times New Roman" w:hAnsi="Times New Roman"/>
          <w:sz w:val="24"/>
          <w:szCs w:val="24"/>
          <w:lang w:val="ru-RU"/>
        </w:rPr>
        <w:t>Подтверждения</w:t>
      </w:r>
      <w:r>
        <w:rPr>
          <w:rFonts w:ascii="Times New Roman" w:hAnsi="Times New Roman"/>
          <w:sz w:val="24"/>
          <w:szCs w:val="24"/>
          <w:lang w:val="ru-RU"/>
        </w:rPr>
        <w:t>ми</w:t>
      </w:r>
      <w:r w:rsidRPr="004945E0">
        <w:rPr>
          <w:rFonts w:ascii="Times New Roman" w:hAnsi="Times New Roman"/>
          <w:sz w:val="24"/>
          <w:szCs w:val="24"/>
          <w:lang w:val="ru-RU"/>
        </w:rPr>
        <w:t xml:space="preserve"> о размещении временно свободных средств Российского научного фонда </w:t>
      </w:r>
      <w:r w:rsidR="00E52950">
        <w:rPr>
          <w:rFonts w:ascii="Times New Roman" w:hAnsi="Times New Roman"/>
          <w:sz w:val="24"/>
          <w:szCs w:val="24"/>
          <w:lang w:val="ru-RU"/>
        </w:rPr>
        <w:t>во Вклад</w:t>
      </w:r>
      <w:r w:rsidRPr="004945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2950">
        <w:rPr>
          <w:rFonts w:ascii="Times New Roman" w:hAnsi="Times New Roman"/>
          <w:sz w:val="24"/>
          <w:szCs w:val="24"/>
          <w:lang w:val="ru-RU"/>
        </w:rPr>
        <w:t>(</w:t>
      </w:r>
      <w:r w:rsidRPr="004945E0">
        <w:rPr>
          <w:rFonts w:ascii="Times New Roman" w:hAnsi="Times New Roman"/>
          <w:sz w:val="24"/>
          <w:szCs w:val="24"/>
          <w:lang w:val="ru-RU"/>
        </w:rPr>
        <w:t>депозит</w:t>
      </w:r>
      <w:r w:rsidR="00E52950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920C9">
        <w:rPr>
          <w:rFonts w:ascii="Times New Roman" w:hAnsi="Times New Roman"/>
          <w:snapToGrid w:val="0"/>
          <w:sz w:val="24"/>
          <w:szCs w:val="24"/>
          <w:lang w:val="ru-RU"/>
        </w:rPr>
        <w:t xml:space="preserve">содержащими идентичные существенные условия </w:t>
      </w:r>
      <w:r>
        <w:rPr>
          <w:rFonts w:ascii="Times New Roman" w:hAnsi="Times New Roman"/>
          <w:snapToGrid w:val="0"/>
          <w:sz w:val="24"/>
          <w:szCs w:val="24"/>
          <w:lang w:val="ru-RU"/>
        </w:rPr>
        <w:t>Депозитной с</w:t>
      </w:r>
      <w:r w:rsidRPr="001920C9">
        <w:rPr>
          <w:rFonts w:ascii="Times New Roman" w:hAnsi="Times New Roman"/>
          <w:snapToGrid w:val="0"/>
          <w:sz w:val="24"/>
          <w:szCs w:val="24"/>
          <w:lang w:val="ru-RU"/>
        </w:rPr>
        <w:t>делки.</w:t>
      </w:r>
    </w:p>
    <w:p w14:paraId="0D16ABC6" w14:textId="12C226C1" w:rsidR="00EC4D9E" w:rsidRPr="001920C9" w:rsidRDefault="00EC4D9E" w:rsidP="0081518D">
      <w:pPr>
        <w:pStyle w:val="2"/>
        <w:tabs>
          <w:tab w:val="num" w:pos="567"/>
        </w:tabs>
        <w:spacing w:after="0" w:line="276" w:lineRule="auto"/>
        <w:ind w:firstLine="709"/>
        <w:rPr>
          <w:rFonts w:ascii="Times New Roman" w:hAnsi="Times New Roman"/>
          <w:snapToGrid w:val="0"/>
          <w:sz w:val="24"/>
          <w:szCs w:val="24"/>
          <w:lang w:val="ru-RU"/>
        </w:rPr>
      </w:pPr>
      <w:r>
        <w:rPr>
          <w:rFonts w:ascii="Times New Roman" w:hAnsi="Times New Roman"/>
          <w:snapToGrid w:val="0"/>
          <w:sz w:val="24"/>
          <w:szCs w:val="24"/>
          <w:lang w:val="ru-RU"/>
        </w:rPr>
        <w:t>6.3. Депозитная с</w:t>
      </w:r>
      <w:r w:rsidRPr="001920C9">
        <w:rPr>
          <w:rFonts w:ascii="Times New Roman" w:hAnsi="Times New Roman"/>
          <w:snapToGrid w:val="0"/>
          <w:sz w:val="24"/>
          <w:szCs w:val="24"/>
          <w:lang w:val="ru-RU"/>
        </w:rPr>
        <w:t xml:space="preserve">делка считается заключенной с момента зачисления средств в сумме </w:t>
      </w:r>
      <w:r w:rsidR="00A05F14">
        <w:rPr>
          <w:rFonts w:ascii="Times New Roman" w:hAnsi="Times New Roman"/>
          <w:snapToGrid w:val="0"/>
          <w:sz w:val="24"/>
          <w:szCs w:val="24"/>
          <w:lang w:val="ru-RU"/>
        </w:rPr>
        <w:t>Вклада (д</w:t>
      </w:r>
      <w:r w:rsidRPr="001920C9">
        <w:rPr>
          <w:rFonts w:ascii="Times New Roman" w:hAnsi="Times New Roman"/>
          <w:snapToGrid w:val="0"/>
          <w:sz w:val="24"/>
          <w:szCs w:val="24"/>
          <w:lang w:val="ru-RU"/>
        </w:rPr>
        <w:t>епозита</w:t>
      </w:r>
      <w:r w:rsidR="00A05F14">
        <w:rPr>
          <w:rFonts w:ascii="Times New Roman" w:hAnsi="Times New Roman"/>
          <w:snapToGrid w:val="0"/>
          <w:sz w:val="24"/>
          <w:szCs w:val="24"/>
          <w:lang w:val="ru-RU"/>
        </w:rPr>
        <w:t>)</w:t>
      </w:r>
      <w:r w:rsidRPr="001920C9">
        <w:rPr>
          <w:rFonts w:ascii="Times New Roman" w:hAnsi="Times New Roman"/>
          <w:snapToGrid w:val="0"/>
          <w:sz w:val="24"/>
          <w:szCs w:val="24"/>
          <w:lang w:val="ru-RU"/>
        </w:rPr>
        <w:t xml:space="preserve"> на Депозитный счет.</w:t>
      </w:r>
    </w:p>
    <w:p w14:paraId="140222A1" w14:textId="77777777" w:rsidR="00E46C5E" w:rsidRDefault="00E46C5E" w:rsidP="0081518D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9C88EBE" w14:textId="77777777" w:rsidR="00EC4D9E" w:rsidRPr="001920C9" w:rsidRDefault="00EC4D9E" w:rsidP="0081518D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>Статья 7. ПОРЯДОК НАЧИСЛЕНИЯ И УПЛАТЫ ПРОЦЕНТОВ</w:t>
      </w:r>
    </w:p>
    <w:p w14:paraId="5E18D142" w14:textId="06172FA5" w:rsidR="00EC4D9E" w:rsidRPr="001920C9" w:rsidRDefault="00EC4D9E" w:rsidP="0081518D">
      <w:pPr>
        <w:pStyle w:val="2"/>
        <w:tabs>
          <w:tab w:val="num" w:pos="1211"/>
        </w:tabs>
        <w:spacing w:before="240" w:after="0" w:line="276" w:lineRule="auto"/>
        <w:ind w:firstLine="567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1920C9">
        <w:rPr>
          <w:rFonts w:ascii="Times New Roman" w:hAnsi="Times New Roman"/>
          <w:snapToGrid w:val="0"/>
          <w:sz w:val="24"/>
          <w:szCs w:val="24"/>
          <w:lang w:val="ru-RU"/>
        </w:rPr>
        <w:t>7.1.</w:t>
      </w:r>
      <w:r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Pr="001920C9">
        <w:rPr>
          <w:rFonts w:ascii="Times New Roman" w:hAnsi="Times New Roman"/>
          <w:snapToGrid w:val="0"/>
          <w:sz w:val="24"/>
          <w:szCs w:val="24"/>
          <w:lang w:val="ru-RU"/>
        </w:rPr>
        <w:t xml:space="preserve">Проценты на сумму Депозита начисляются в </w:t>
      </w:r>
      <w:r w:rsidR="004C7578">
        <w:rPr>
          <w:rFonts w:ascii="Times New Roman" w:hAnsi="Times New Roman"/>
          <w:snapToGrid w:val="0"/>
          <w:sz w:val="24"/>
          <w:szCs w:val="24"/>
          <w:lang w:val="ru-RU"/>
        </w:rPr>
        <w:t xml:space="preserve">валюте Вклада (депозита) </w:t>
      </w:r>
      <w:r w:rsidRPr="001920C9">
        <w:rPr>
          <w:rFonts w:ascii="Times New Roman" w:hAnsi="Times New Roman"/>
          <w:snapToGrid w:val="0"/>
          <w:sz w:val="24"/>
          <w:szCs w:val="24"/>
          <w:lang w:val="ru-RU"/>
        </w:rPr>
        <w:t>за фактическое количество дней, на которое денежные средства размещены на Депозитном счете, со дня, следующего за днем фактического зачисления денежных средств на Депозитный счет, по день фактического списания средств с Депозитного счета включительно. При начислении суммы процентов в расчет принимается действительное число календарных дней в году (365 или 366 дней соответственно).</w:t>
      </w:r>
    </w:p>
    <w:p w14:paraId="7920C0B1" w14:textId="608F2448" w:rsidR="00EC4D9E" w:rsidRPr="001920C9" w:rsidRDefault="00EC4D9E" w:rsidP="0081518D">
      <w:pPr>
        <w:pStyle w:val="2"/>
        <w:tabs>
          <w:tab w:val="num" w:pos="1211"/>
        </w:tabs>
        <w:spacing w:after="0" w:line="276" w:lineRule="auto"/>
        <w:ind w:firstLine="568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1920C9">
        <w:rPr>
          <w:rFonts w:ascii="Times New Roman" w:hAnsi="Times New Roman"/>
          <w:snapToGrid w:val="0"/>
          <w:sz w:val="24"/>
          <w:szCs w:val="24"/>
          <w:lang w:val="ru-RU"/>
        </w:rPr>
        <w:t>7.2.</w:t>
      </w:r>
      <w:r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Pr="001920C9">
        <w:rPr>
          <w:rFonts w:ascii="Times New Roman" w:hAnsi="Times New Roman"/>
          <w:snapToGrid w:val="0"/>
          <w:sz w:val="24"/>
          <w:szCs w:val="24"/>
          <w:lang w:val="ru-RU"/>
        </w:rPr>
        <w:t xml:space="preserve">Уполномоченный банк не вправе производить одностороннее изменение размера процентной ставки, согласованной Сторонами при заключении </w:t>
      </w:r>
      <w:r w:rsidR="00A05F14">
        <w:rPr>
          <w:rFonts w:ascii="Times New Roman" w:hAnsi="Times New Roman"/>
          <w:snapToGrid w:val="0"/>
          <w:sz w:val="24"/>
          <w:szCs w:val="24"/>
          <w:lang w:val="ru-RU"/>
        </w:rPr>
        <w:t>Депозитной с</w:t>
      </w:r>
      <w:r w:rsidRPr="001920C9">
        <w:rPr>
          <w:rFonts w:ascii="Times New Roman" w:hAnsi="Times New Roman"/>
          <w:snapToGrid w:val="0"/>
          <w:sz w:val="24"/>
          <w:szCs w:val="24"/>
          <w:lang w:val="ru-RU"/>
        </w:rPr>
        <w:t>делки.</w:t>
      </w:r>
    </w:p>
    <w:p w14:paraId="788D3FD5" w14:textId="6B7129D2" w:rsidR="00EC4D9E" w:rsidRDefault="00EC4D9E" w:rsidP="0081518D">
      <w:pPr>
        <w:pStyle w:val="2"/>
        <w:tabs>
          <w:tab w:val="num" w:pos="1211"/>
        </w:tabs>
        <w:spacing w:after="0" w:line="276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>7.3.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Проценты по </w:t>
      </w:r>
      <w:r w:rsidR="00C446DC">
        <w:rPr>
          <w:rFonts w:ascii="Times New Roman" w:hAnsi="Times New Roman"/>
          <w:sz w:val="24"/>
          <w:szCs w:val="24"/>
          <w:lang w:val="ru-RU"/>
        </w:rPr>
        <w:t>Вкладу (д</w:t>
      </w:r>
      <w:r w:rsidRPr="001920C9">
        <w:rPr>
          <w:rFonts w:ascii="Times New Roman" w:hAnsi="Times New Roman"/>
          <w:sz w:val="24"/>
          <w:szCs w:val="24"/>
          <w:lang w:val="ru-RU"/>
        </w:rPr>
        <w:t>епозиту</w:t>
      </w:r>
      <w:r w:rsidR="00C446DC">
        <w:rPr>
          <w:rFonts w:ascii="Times New Roman" w:hAnsi="Times New Roman"/>
          <w:sz w:val="24"/>
          <w:szCs w:val="24"/>
          <w:lang w:val="ru-RU"/>
        </w:rPr>
        <w:t>)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 выплачиваются Уполномоченным банком Клиенту за весь Срок размещения </w:t>
      </w:r>
      <w:r w:rsidR="00C446DC">
        <w:rPr>
          <w:rFonts w:ascii="Times New Roman" w:hAnsi="Times New Roman"/>
          <w:sz w:val="24"/>
          <w:szCs w:val="24"/>
          <w:lang w:val="ru-RU"/>
        </w:rPr>
        <w:t>Вклада (д</w:t>
      </w:r>
      <w:r w:rsidRPr="001920C9">
        <w:rPr>
          <w:rFonts w:ascii="Times New Roman" w:hAnsi="Times New Roman"/>
          <w:sz w:val="24"/>
          <w:szCs w:val="24"/>
          <w:lang w:val="ru-RU"/>
        </w:rPr>
        <w:t>епозита</w:t>
      </w:r>
      <w:r w:rsidR="00C446DC">
        <w:rPr>
          <w:rFonts w:ascii="Times New Roman" w:hAnsi="Times New Roman"/>
          <w:sz w:val="24"/>
          <w:szCs w:val="24"/>
          <w:lang w:val="ru-RU"/>
        </w:rPr>
        <w:t>)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, начиная со дня, следующего за днем фактического зачисления на Депозитный счет суммы </w:t>
      </w:r>
      <w:r w:rsidR="00C446DC">
        <w:rPr>
          <w:rFonts w:ascii="Times New Roman" w:hAnsi="Times New Roman"/>
          <w:sz w:val="24"/>
          <w:szCs w:val="24"/>
          <w:lang w:val="ru-RU"/>
        </w:rPr>
        <w:t>Вклада (д</w:t>
      </w:r>
      <w:r w:rsidRPr="001920C9">
        <w:rPr>
          <w:rFonts w:ascii="Times New Roman" w:hAnsi="Times New Roman"/>
          <w:sz w:val="24"/>
          <w:szCs w:val="24"/>
          <w:lang w:val="ru-RU"/>
        </w:rPr>
        <w:t>епозита</w:t>
      </w:r>
      <w:r w:rsidR="00C446DC">
        <w:rPr>
          <w:rFonts w:ascii="Times New Roman" w:hAnsi="Times New Roman"/>
          <w:sz w:val="24"/>
          <w:szCs w:val="24"/>
          <w:lang w:val="ru-RU"/>
        </w:rPr>
        <w:t>)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, по день окончания фактического списания средств с Депозитного счета включительно. Начисленные проценты по </w:t>
      </w:r>
      <w:r w:rsidR="00C446DC">
        <w:rPr>
          <w:rFonts w:ascii="Times New Roman" w:hAnsi="Times New Roman"/>
          <w:sz w:val="24"/>
          <w:szCs w:val="24"/>
          <w:lang w:val="ru-RU"/>
        </w:rPr>
        <w:t>Вкладу (д</w:t>
      </w:r>
      <w:r w:rsidRPr="001920C9">
        <w:rPr>
          <w:rFonts w:ascii="Times New Roman" w:hAnsi="Times New Roman"/>
          <w:sz w:val="24"/>
          <w:szCs w:val="24"/>
          <w:lang w:val="ru-RU"/>
        </w:rPr>
        <w:t>епозиту</w:t>
      </w:r>
      <w:r w:rsidR="00C446DC">
        <w:rPr>
          <w:rFonts w:ascii="Times New Roman" w:hAnsi="Times New Roman"/>
          <w:sz w:val="24"/>
          <w:szCs w:val="24"/>
          <w:lang w:val="ru-RU"/>
        </w:rPr>
        <w:t>)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 выплачиваются Уполномоченным банком в день окончания Срока размещения </w:t>
      </w:r>
      <w:r w:rsidR="00C446DC">
        <w:rPr>
          <w:rFonts w:ascii="Times New Roman" w:hAnsi="Times New Roman"/>
          <w:sz w:val="24"/>
          <w:szCs w:val="24"/>
          <w:lang w:val="ru-RU"/>
        </w:rPr>
        <w:t>Вклада (д</w:t>
      </w:r>
      <w:r w:rsidRPr="001920C9">
        <w:rPr>
          <w:rFonts w:ascii="Times New Roman" w:hAnsi="Times New Roman"/>
          <w:sz w:val="24"/>
          <w:szCs w:val="24"/>
          <w:lang w:val="ru-RU"/>
        </w:rPr>
        <w:t>епозита</w:t>
      </w:r>
      <w:r w:rsidR="00C446DC">
        <w:rPr>
          <w:rFonts w:ascii="Times New Roman" w:hAnsi="Times New Roman"/>
          <w:sz w:val="24"/>
          <w:szCs w:val="24"/>
          <w:lang w:val="ru-RU"/>
        </w:rPr>
        <w:t>)</w:t>
      </w:r>
      <w:r w:rsidRPr="001920C9">
        <w:rPr>
          <w:rFonts w:ascii="Times New Roman" w:hAnsi="Times New Roman"/>
          <w:sz w:val="24"/>
          <w:szCs w:val="24"/>
          <w:lang w:val="ru-RU"/>
        </w:rPr>
        <w:t>.</w:t>
      </w:r>
    </w:p>
    <w:p w14:paraId="129814B6" w14:textId="1BB81C40" w:rsidR="00EC4D9E" w:rsidRPr="001920C9" w:rsidRDefault="00EC4D9E" w:rsidP="0081518D">
      <w:pPr>
        <w:pStyle w:val="2"/>
        <w:tabs>
          <w:tab w:val="num" w:pos="1211"/>
        </w:tabs>
        <w:spacing w:after="0" w:line="276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5B0A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В случае если </w:t>
      </w:r>
      <w:r w:rsidR="00C446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Д</w:t>
      </w:r>
      <w:r w:rsidRPr="005B0A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ата </w:t>
      </w:r>
      <w:r w:rsidR="00C446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в</w:t>
      </w:r>
      <w:r w:rsidRPr="005B0A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озврата </w:t>
      </w:r>
      <w:r w:rsidR="00C446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Вклада (д</w:t>
      </w:r>
      <w:r w:rsidRPr="005B0A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епозита</w:t>
      </w:r>
      <w:r w:rsidR="00C446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)</w:t>
      </w:r>
      <w:r w:rsidRPr="005B0A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 и выплаты процентов по </w:t>
      </w:r>
      <w:r w:rsidR="00C446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Вкладу (д</w:t>
      </w:r>
      <w:r w:rsidRPr="005B0A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епозиту</w:t>
      </w:r>
      <w:r w:rsidR="00C446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)</w:t>
      </w:r>
      <w:r w:rsidRPr="005B0A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 совпадает с выходным или праздничным (нерабочим) днем, возврат </w:t>
      </w:r>
      <w:r w:rsidR="003F6711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Вклада (д</w:t>
      </w:r>
      <w:r w:rsidRPr="005B0A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епозита</w:t>
      </w:r>
      <w:r w:rsidR="003F6711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)</w:t>
      </w:r>
      <w:r w:rsidRPr="005B0A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 и выплата процентов производится в ближайший следующий за ним рабочий день, при этом сумма процентов выплачивается за фактический срок нахождения денежных средств в</w:t>
      </w:r>
      <w:r w:rsidR="003F6711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о Вкладе</w:t>
      </w:r>
      <w:r w:rsidRPr="005B0A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 </w:t>
      </w:r>
      <w:r w:rsidR="003F6711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(д</w:t>
      </w:r>
      <w:r w:rsidRPr="005B0A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епозите</w:t>
      </w:r>
      <w:r w:rsidR="003F6711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)</w:t>
      </w:r>
      <w:r w:rsidRPr="005B0ADC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.</w:t>
      </w:r>
    </w:p>
    <w:p w14:paraId="6F5F35B9" w14:textId="77777777" w:rsidR="00EC4D9E" w:rsidRPr="001920C9" w:rsidRDefault="00EC4D9E" w:rsidP="0081518D">
      <w:pPr>
        <w:pStyle w:val="1"/>
        <w:tabs>
          <w:tab w:val="num" w:pos="1701"/>
        </w:tabs>
        <w:spacing w:after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>Статья 8. ПОРЯДОК РАЗРЕШЕНИЯ СПОРОВ</w:t>
      </w:r>
    </w:p>
    <w:p w14:paraId="329CEF79" w14:textId="77777777" w:rsidR="00EC4D9E" w:rsidRDefault="00EC4D9E" w:rsidP="0081518D">
      <w:pPr>
        <w:pStyle w:val="1"/>
        <w:tabs>
          <w:tab w:val="left" w:pos="851"/>
        </w:tabs>
        <w:spacing w:before="0" w:after="0" w:line="276" w:lineRule="auto"/>
        <w:ind w:firstLine="680"/>
        <w:rPr>
          <w:rFonts w:ascii="Times New Roman" w:hAnsi="Times New Roman"/>
          <w:b w:val="0"/>
          <w:sz w:val="24"/>
          <w:szCs w:val="24"/>
          <w:lang w:val="ru-RU"/>
        </w:rPr>
      </w:pPr>
      <w:r w:rsidRPr="001920C9">
        <w:rPr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8.1. 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>Все разногласия и споры, возникающие между Сторонами из Соглашения или в связи с ним, подлежат рассмотрению в Арбитражном суде г</w:t>
      </w:r>
      <w:r>
        <w:rPr>
          <w:rFonts w:ascii="Times New Roman" w:hAnsi="Times New Roman"/>
          <w:b w:val="0"/>
          <w:sz w:val="24"/>
          <w:szCs w:val="24"/>
          <w:lang w:val="ru-RU"/>
        </w:rPr>
        <w:t>орода</w:t>
      </w:r>
      <w:r w:rsidRPr="001920C9">
        <w:rPr>
          <w:rFonts w:ascii="Times New Roman" w:hAnsi="Times New Roman"/>
          <w:b w:val="0"/>
          <w:sz w:val="24"/>
          <w:szCs w:val="24"/>
          <w:lang w:val="ru-RU"/>
        </w:rPr>
        <w:t xml:space="preserve"> Москвы с обязательным соблюдением претензионного порядка урегулирования спора в соответствии с нормами материального и процессуального права Российской Федерации.</w:t>
      </w:r>
    </w:p>
    <w:p w14:paraId="4268A5C0" w14:textId="0F9951F4" w:rsidR="00AF56CB" w:rsidRPr="00AF56CB" w:rsidRDefault="00AF56CB" w:rsidP="0081518D">
      <w:pPr>
        <w:pStyle w:val="2"/>
        <w:spacing w:after="0" w:line="276" w:lineRule="auto"/>
        <w:rPr>
          <w:lang w:val="ru-RU"/>
        </w:rPr>
      </w:pPr>
      <w:bookmarkStart w:id="1" w:name="_Ref453763131"/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7F3DF7">
        <w:rPr>
          <w:rFonts w:ascii="Times New Roman" w:hAnsi="Times New Roman"/>
          <w:sz w:val="24"/>
          <w:szCs w:val="24"/>
          <w:lang w:val="ru-RU"/>
        </w:rPr>
        <w:t xml:space="preserve">8.2. Уполномоченный банк гарантирует возврат </w:t>
      </w:r>
      <w:r w:rsidR="003D2BF4">
        <w:rPr>
          <w:rFonts w:ascii="Times New Roman" w:hAnsi="Times New Roman"/>
          <w:sz w:val="24"/>
          <w:szCs w:val="24"/>
          <w:lang w:val="ru-RU"/>
        </w:rPr>
        <w:t>В</w:t>
      </w:r>
      <w:r w:rsidRPr="007F3DF7">
        <w:rPr>
          <w:rFonts w:ascii="Times New Roman" w:hAnsi="Times New Roman"/>
          <w:sz w:val="24"/>
          <w:szCs w:val="24"/>
          <w:lang w:val="ru-RU"/>
        </w:rPr>
        <w:t>кладов</w:t>
      </w:r>
      <w:r w:rsidR="008C1B25">
        <w:rPr>
          <w:rFonts w:ascii="Times New Roman" w:hAnsi="Times New Roman"/>
          <w:sz w:val="24"/>
          <w:szCs w:val="24"/>
          <w:lang w:val="ru-RU"/>
        </w:rPr>
        <w:t xml:space="preserve"> (депозитов)</w:t>
      </w:r>
      <w:r w:rsidRPr="007F3DF7">
        <w:rPr>
          <w:rFonts w:ascii="Times New Roman" w:hAnsi="Times New Roman"/>
          <w:sz w:val="24"/>
          <w:szCs w:val="24"/>
          <w:lang w:val="ru-RU"/>
        </w:rPr>
        <w:t xml:space="preserve"> и выплату начисленных по ним процентов всем имуществом, на которое по законодательству Российской Федерации может быть обращено взыскание.</w:t>
      </w:r>
      <w:bookmarkEnd w:id="1"/>
    </w:p>
    <w:p w14:paraId="499BB2C6" w14:textId="77777777" w:rsidR="00EC4D9E" w:rsidRPr="001920C9" w:rsidRDefault="00EC4D9E" w:rsidP="0081518D">
      <w:pPr>
        <w:pStyle w:val="1"/>
        <w:tabs>
          <w:tab w:val="num" w:pos="1985"/>
        </w:tabs>
        <w:spacing w:after="12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>Статья 9. РЕКВИЗИТЫ ДЛЯ ОБМЕНА ДОКУМЕНТАМИ</w:t>
      </w:r>
    </w:p>
    <w:p w14:paraId="75262A25" w14:textId="77777777" w:rsidR="00EC4D9E" w:rsidRPr="001920C9" w:rsidRDefault="00EC4D9E" w:rsidP="0081518D">
      <w:pPr>
        <w:pStyle w:val="2"/>
        <w:spacing w:before="120" w:after="0"/>
        <w:ind w:firstLine="680"/>
        <w:rPr>
          <w:rFonts w:ascii="Times New Roman" w:hAnsi="Times New Roman"/>
          <w:b/>
          <w:sz w:val="24"/>
          <w:szCs w:val="24"/>
          <w:lang w:val="ru-RU"/>
        </w:rPr>
      </w:pPr>
      <w:r w:rsidRPr="001920C9">
        <w:rPr>
          <w:rFonts w:ascii="Times New Roman" w:hAnsi="Times New Roman"/>
          <w:b/>
          <w:sz w:val="24"/>
          <w:szCs w:val="24"/>
          <w:lang w:val="ru-RU"/>
        </w:rPr>
        <w:t>Реквизиты Клиента:</w:t>
      </w:r>
    </w:p>
    <w:p w14:paraId="542BD3F0" w14:textId="77777777" w:rsidR="00EC4D9E" w:rsidRPr="001920C9" w:rsidRDefault="00EC4D9E" w:rsidP="0081518D">
      <w:pPr>
        <w:pStyle w:val="aa"/>
        <w:spacing w:after="0" w:line="276" w:lineRule="auto"/>
        <w:ind w:left="0"/>
        <w:jc w:val="both"/>
        <w:rPr>
          <w:rFonts w:ascii="Times New Roman" w:hAnsi="Times New Roman"/>
          <w:u w:val="single"/>
        </w:rPr>
      </w:pPr>
      <w:r w:rsidRPr="001920C9">
        <w:rPr>
          <w:rFonts w:ascii="Times New Roman" w:hAnsi="Times New Roman"/>
          <w:u w:val="single"/>
        </w:rPr>
        <w:t>Почтовый адрес:</w:t>
      </w:r>
      <w:r w:rsidRPr="001920C9">
        <w:rPr>
          <w:rFonts w:ascii="Times New Roman" w:hAnsi="Times New Roman"/>
        </w:rPr>
        <w:t xml:space="preserve"> 109992, Москва, ГСП-2, Солянка, 14, стр. 3</w:t>
      </w:r>
    </w:p>
    <w:p w14:paraId="306E79D3" w14:textId="77777777" w:rsidR="00EC4D9E" w:rsidRPr="001920C9" w:rsidRDefault="00EC4D9E" w:rsidP="0081518D">
      <w:pPr>
        <w:pStyle w:val="aa"/>
        <w:spacing w:after="0" w:line="276" w:lineRule="auto"/>
        <w:ind w:left="0"/>
        <w:jc w:val="both"/>
        <w:rPr>
          <w:rFonts w:ascii="Times New Roman" w:hAnsi="Times New Roman"/>
          <w:bCs/>
        </w:rPr>
      </w:pPr>
      <w:r w:rsidRPr="001920C9">
        <w:rPr>
          <w:rFonts w:ascii="Times New Roman" w:hAnsi="Times New Roman"/>
          <w:u w:val="single"/>
        </w:rPr>
        <w:t>Адрес для курьерской доставки:</w:t>
      </w:r>
      <w:r w:rsidRPr="001920C9">
        <w:rPr>
          <w:rFonts w:ascii="Times New Roman" w:hAnsi="Times New Roman"/>
        </w:rPr>
        <w:t xml:space="preserve"> </w:t>
      </w:r>
      <w:r w:rsidRPr="001920C9">
        <w:rPr>
          <w:rFonts w:ascii="Times New Roman" w:hAnsi="Times New Roman"/>
          <w:bCs/>
        </w:rPr>
        <w:t>г. Москва, ул. Солянка, д. 12-14, строение 3</w:t>
      </w:r>
    </w:p>
    <w:p w14:paraId="1944731D" w14:textId="77777777" w:rsidR="00EC4D9E" w:rsidRPr="001920C9" w:rsidRDefault="00EC4D9E" w:rsidP="0081518D">
      <w:pPr>
        <w:pStyle w:val="aa"/>
        <w:spacing w:after="0" w:line="276" w:lineRule="auto"/>
        <w:ind w:left="0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  <w:u w:val="single"/>
        </w:rPr>
        <w:t>Телефон:</w:t>
      </w:r>
      <w:r w:rsidRPr="001920C9">
        <w:rPr>
          <w:rFonts w:ascii="Times New Roman" w:hAnsi="Times New Roman"/>
        </w:rPr>
        <w:t xml:space="preserve"> </w:t>
      </w:r>
      <w:r w:rsidRPr="001920C9">
        <w:rPr>
          <w:rFonts w:ascii="Times New Roman" w:hAnsi="Times New Roman"/>
        </w:rPr>
        <w:tab/>
        <w:t xml:space="preserve">+7 499 605 0202 (доб. 2030,2031) </w:t>
      </w:r>
    </w:p>
    <w:p w14:paraId="7200E2BE" w14:textId="77777777" w:rsidR="00EC4D9E" w:rsidRPr="001920C9" w:rsidRDefault="00EC4D9E" w:rsidP="0081518D">
      <w:pPr>
        <w:pStyle w:val="aa"/>
        <w:tabs>
          <w:tab w:val="left" w:pos="2127"/>
        </w:tabs>
        <w:spacing w:after="0" w:line="276" w:lineRule="auto"/>
        <w:ind w:left="0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  <w:u w:val="single"/>
        </w:rPr>
        <w:t>Электронная почта:</w:t>
      </w:r>
      <w:r w:rsidRPr="001920C9">
        <w:rPr>
          <w:rFonts w:ascii="Times New Roman" w:hAnsi="Times New Roman"/>
        </w:rPr>
        <w:t xml:space="preserve"> </w:t>
      </w:r>
      <w:r w:rsidRPr="001920C9">
        <w:rPr>
          <w:rFonts w:ascii="Times New Roman" w:hAnsi="Times New Roman"/>
        </w:rPr>
        <w:tab/>
      </w:r>
      <w:r w:rsidRPr="001920C9">
        <w:rPr>
          <w:rFonts w:ascii="Times New Roman" w:hAnsi="Times New Roman"/>
          <w:lang w:val="en-US"/>
        </w:rPr>
        <w:t>invest</w:t>
      </w:r>
      <w:r w:rsidRPr="001920C9">
        <w:rPr>
          <w:rFonts w:ascii="Times New Roman" w:hAnsi="Times New Roman"/>
        </w:rPr>
        <w:t>@</w:t>
      </w:r>
      <w:r w:rsidRPr="001920C9">
        <w:rPr>
          <w:rFonts w:ascii="Times New Roman" w:hAnsi="Times New Roman"/>
          <w:lang w:val="en-US"/>
        </w:rPr>
        <w:t>rscf</w:t>
      </w:r>
      <w:r w:rsidRPr="001920C9">
        <w:rPr>
          <w:rFonts w:ascii="Times New Roman" w:hAnsi="Times New Roman"/>
        </w:rPr>
        <w:t>.</w:t>
      </w:r>
      <w:r w:rsidRPr="001920C9">
        <w:rPr>
          <w:rFonts w:ascii="Times New Roman" w:hAnsi="Times New Roman"/>
          <w:lang w:val="en-US"/>
        </w:rPr>
        <w:t>ru</w:t>
      </w:r>
    </w:p>
    <w:p w14:paraId="2707909B" w14:textId="77777777" w:rsidR="00EC4D9E" w:rsidRPr="001920C9" w:rsidRDefault="00EC4D9E" w:rsidP="0081518D">
      <w:pPr>
        <w:pStyle w:val="aa"/>
        <w:tabs>
          <w:tab w:val="left" w:pos="2127"/>
        </w:tabs>
        <w:spacing w:after="0" w:line="276" w:lineRule="auto"/>
        <w:ind w:left="0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  <w:u w:val="single"/>
        </w:rPr>
        <w:t>Факс:</w:t>
      </w:r>
      <w:r w:rsidRPr="001920C9">
        <w:rPr>
          <w:rFonts w:ascii="Times New Roman" w:hAnsi="Times New Roman"/>
        </w:rPr>
        <w:t xml:space="preserve"> </w:t>
      </w:r>
      <w:r w:rsidRPr="001920C9">
        <w:rPr>
          <w:rFonts w:ascii="Times New Roman" w:hAnsi="Times New Roman"/>
        </w:rPr>
        <w:tab/>
        <w:t>+7 499 606 0203</w:t>
      </w:r>
    </w:p>
    <w:p w14:paraId="68434E44" w14:textId="77777777" w:rsidR="00EC4D9E" w:rsidRPr="001920C9" w:rsidRDefault="00EC4D9E" w:rsidP="0081518D">
      <w:pPr>
        <w:widowControl/>
        <w:spacing w:line="276" w:lineRule="auto"/>
        <w:jc w:val="both"/>
        <w:rPr>
          <w:rFonts w:ascii="Times New Roman" w:eastAsia="Calibri" w:hAnsi="Times New Roman"/>
        </w:rPr>
      </w:pPr>
      <w:r w:rsidRPr="001920C9">
        <w:rPr>
          <w:rFonts w:ascii="Times New Roman" w:eastAsia="Calibri" w:hAnsi="Times New Roman"/>
          <w:u w:val="single"/>
        </w:rPr>
        <w:t>ФИО уполномоченных работников РНФ</w:t>
      </w:r>
      <w:r w:rsidRPr="001920C9">
        <w:rPr>
          <w:rFonts w:ascii="Times New Roman" w:eastAsia="Calibri" w:hAnsi="Times New Roman"/>
        </w:rPr>
        <w:t xml:space="preserve">: </w:t>
      </w:r>
    </w:p>
    <w:p w14:paraId="791E7D3D" w14:textId="77777777" w:rsidR="00EC4D9E" w:rsidRPr="001920C9" w:rsidRDefault="00EC4D9E" w:rsidP="0081518D">
      <w:pPr>
        <w:widowControl/>
        <w:spacing w:line="276" w:lineRule="auto"/>
        <w:jc w:val="both"/>
        <w:rPr>
          <w:rFonts w:ascii="Times New Roman" w:eastAsia="Calibri" w:hAnsi="Times New Roman"/>
        </w:rPr>
      </w:pPr>
      <w:r w:rsidRPr="001920C9">
        <w:rPr>
          <w:rFonts w:ascii="Times New Roman" w:eastAsia="Calibri" w:hAnsi="Times New Roman"/>
        </w:rPr>
        <w:t xml:space="preserve">Суров Сергей Петрович, </w:t>
      </w:r>
    </w:p>
    <w:p w14:paraId="21B774A3" w14:textId="77777777" w:rsidR="00EC4D9E" w:rsidRPr="001920C9" w:rsidRDefault="00EC4D9E" w:rsidP="005B0ADC">
      <w:pPr>
        <w:widowControl/>
        <w:jc w:val="both"/>
        <w:rPr>
          <w:rFonts w:ascii="Times New Roman" w:eastAsia="Calibri" w:hAnsi="Times New Roman"/>
        </w:rPr>
      </w:pPr>
      <w:r w:rsidRPr="001920C9">
        <w:rPr>
          <w:rFonts w:ascii="Times New Roman" w:eastAsia="Calibri" w:hAnsi="Times New Roman"/>
        </w:rPr>
        <w:t>Савонова Анастасия Владимировна</w:t>
      </w:r>
    </w:p>
    <w:p w14:paraId="3378E656" w14:textId="77777777" w:rsidR="003D2BF4" w:rsidRDefault="003D2BF4" w:rsidP="005B0ADC">
      <w:pPr>
        <w:pStyle w:val="2"/>
        <w:spacing w:after="0"/>
        <w:ind w:firstLine="680"/>
        <w:rPr>
          <w:rFonts w:ascii="Times New Roman" w:hAnsi="Times New Roman"/>
          <w:b/>
          <w:sz w:val="24"/>
          <w:szCs w:val="24"/>
          <w:lang w:val="ru-RU"/>
        </w:rPr>
      </w:pPr>
    </w:p>
    <w:p w14:paraId="16026536" w14:textId="77777777" w:rsidR="00EC4D9E" w:rsidRPr="001920C9" w:rsidRDefault="00EC4D9E" w:rsidP="005B0ADC">
      <w:pPr>
        <w:pStyle w:val="2"/>
        <w:spacing w:after="0"/>
        <w:ind w:firstLine="680"/>
        <w:rPr>
          <w:rFonts w:ascii="Times New Roman" w:hAnsi="Times New Roman"/>
          <w:b/>
          <w:sz w:val="24"/>
          <w:szCs w:val="24"/>
          <w:lang w:val="ru-RU"/>
        </w:rPr>
      </w:pPr>
      <w:r w:rsidRPr="001920C9">
        <w:rPr>
          <w:rFonts w:ascii="Times New Roman" w:hAnsi="Times New Roman"/>
          <w:b/>
          <w:sz w:val="24"/>
          <w:szCs w:val="24"/>
          <w:lang w:val="ru-RU"/>
        </w:rPr>
        <w:t>Реквизиты Уполномоченного банка:</w:t>
      </w:r>
    </w:p>
    <w:p w14:paraId="74F193D8" w14:textId="77777777" w:rsidR="00EC4D9E" w:rsidRPr="001920C9" w:rsidRDefault="00EC4D9E" w:rsidP="0081518D">
      <w:pPr>
        <w:pStyle w:val="aa"/>
        <w:spacing w:after="0" w:line="276" w:lineRule="auto"/>
        <w:ind w:left="0"/>
        <w:jc w:val="both"/>
        <w:rPr>
          <w:rFonts w:ascii="Times New Roman" w:hAnsi="Times New Roman"/>
          <w:u w:val="single"/>
        </w:rPr>
      </w:pPr>
      <w:r w:rsidRPr="001920C9">
        <w:rPr>
          <w:rFonts w:ascii="Times New Roman" w:hAnsi="Times New Roman"/>
          <w:u w:val="single"/>
        </w:rPr>
        <w:t xml:space="preserve">Почтовый адрес: </w:t>
      </w:r>
    </w:p>
    <w:p w14:paraId="72C1AD64" w14:textId="77777777" w:rsidR="00EC4D9E" w:rsidRPr="001920C9" w:rsidRDefault="00EC4D9E" w:rsidP="0081518D">
      <w:pPr>
        <w:pStyle w:val="aa"/>
        <w:spacing w:after="0" w:line="276" w:lineRule="auto"/>
        <w:ind w:left="0"/>
        <w:jc w:val="both"/>
        <w:rPr>
          <w:rFonts w:ascii="Times New Roman" w:hAnsi="Times New Roman"/>
          <w:u w:val="single"/>
        </w:rPr>
      </w:pPr>
      <w:r w:rsidRPr="001920C9">
        <w:rPr>
          <w:rFonts w:ascii="Times New Roman" w:hAnsi="Times New Roman"/>
          <w:u w:val="single"/>
        </w:rPr>
        <w:t>Адрес для курьерской доставки:</w:t>
      </w:r>
    </w:p>
    <w:p w14:paraId="0B25D323" w14:textId="77777777" w:rsidR="00EC4D9E" w:rsidRPr="001920C9" w:rsidRDefault="00EC4D9E" w:rsidP="0081518D">
      <w:pPr>
        <w:pStyle w:val="aa"/>
        <w:spacing w:after="0" w:line="276" w:lineRule="auto"/>
        <w:ind w:left="0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  <w:u w:val="single"/>
        </w:rPr>
        <w:lastRenderedPageBreak/>
        <w:t>Телефон:</w:t>
      </w:r>
      <w:r w:rsidRPr="001920C9">
        <w:rPr>
          <w:rFonts w:ascii="Times New Roman" w:hAnsi="Times New Roman"/>
        </w:rPr>
        <w:t xml:space="preserve"> </w:t>
      </w:r>
    </w:p>
    <w:p w14:paraId="4521984B" w14:textId="77777777" w:rsidR="00EC4D9E" w:rsidRPr="001920C9" w:rsidRDefault="00EC4D9E" w:rsidP="0081518D">
      <w:pPr>
        <w:pStyle w:val="aa"/>
        <w:spacing w:after="0" w:line="276" w:lineRule="auto"/>
        <w:ind w:left="0"/>
        <w:jc w:val="both"/>
        <w:rPr>
          <w:rFonts w:ascii="Calibri" w:hAnsi="Calibri" w:cs="Helv"/>
          <w:color w:val="000000"/>
        </w:rPr>
      </w:pPr>
      <w:r w:rsidRPr="001920C9">
        <w:rPr>
          <w:rFonts w:ascii="Times New Roman" w:hAnsi="Times New Roman"/>
          <w:u w:val="single"/>
        </w:rPr>
        <w:t>Электронная почта:</w:t>
      </w:r>
      <w:r w:rsidRPr="001920C9">
        <w:rPr>
          <w:rFonts w:ascii="Helv" w:hAnsi="Helv" w:cs="Helv"/>
          <w:color w:val="000000"/>
        </w:rPr>
        <w:t xml:space="preserve"> </w:t>
      </w:r>
    </w:p>
    <w:p w14:paraId="34DC4007" w14:textId="77777777" w:rsidR="00EC4D9E" w:rsidRPr="001920C9" w:rsidRDefault="00EC4D9E" w:rsidP="0081518D">
      <w:pPr>
        <w:pStyle w:val="aa"/>
        <w:spacing w:after="0" w:line="276" w:lineRule="auto"/>
        <w:ind w:left="0"/>
        <w:jc w:val="both"/>
        <w:rPr>
          <w:rFonts w:ascii="Times New Roman" w:hAnsi="Times New Roman"/>
        </w:rPr>
      </w:pPr>
      <w:r w:rsidRPr="001920C9">
        <w:rPr>
          <w:rFonts w:ascii="Times New Roman" w:hAnsi="Times New Roman"/>
          <w:u w:val="single"/>
        </w:rPr>
        <w:t>Факс:</w:t>
      </w:r>
      <w:r w:rsidRPr="001920C9">
        <w:rPr>
          <w:rFonts w:ascii="Times New Roman" w:hAnsi="Times New Roman"/>
        </w:rPr>
        <w:t xml:space="preserve"> </w:t>
      </w:r>
    </w:p>
    <w:p w14:paraId="00910AAA" w14:textId="77777777" w:rsidR="00EC4D9E" w:rsidRPr="001920C9" w:rsidRDefault="00EC4D9E" w:rsidP="0081518D">
      <w:pPr>
        <w:pStyle w:val="2"/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eastAsia="Calibri" w:hAnsi="Times New Roman"/>
          <w:sz w:val="24"/>
          <w:szCs w:val="24"/>
          <w:u w:val="single"/>
          <w:lang w:val="ru-RU"/>
        </w:rPr>
        <w:t>ФИО уполномоченных работников</w:t>
      </w:r>
      <w:r>
        <w:rPr>
          <w:rFonts w:ascii="Times New Roman" w:eastAsia="Calibri" w:hAnsi="Times New Roman"/>
          <w:sz w:val="24"/>
          <w:szCs w:val="24"/>
          <w:u w:val="single"/>
          <w:lang w:val="ru-RU"/>
        </w:rPr>
        <w:t xml:space="preserve"> </w:t>
      </w:r>
      <w:r w:rsidRPr="00E13127">
        <w:rPr>
          <w:rFonts w:ascii="Times New Roman" w:eastAsia="Calibri" w:hAnsi="Times New Roman"/>
          <w:i/>
          <w:sz w:val="24"/>
          <w:szCs w:val="24"/>
          <w:u w:val="single"/>
          <w:lang w:val="ru-RU"/>
        </w:rPr>
        <w:t>(минимум два работника)</w:t>
      </w:r>
      <w:r w:rsidRPr="001920C9">
        <w:rPr>
          <w:rFonts w:ascii="Times New Roman" w:eastAsia="Calibri" w:hAnsi="Times New Roman"/>
          <w:sz w:val="24"/>
          <w:szCs w:val="24"/>
          <w:u w:val="single"/>
          <w:lang w:val="ru-RU"/>
        </w:rPr>
        <w:t>:</w:t>
      </w:r>
    </w:p>
    <w:p w14:paraId="5752BF1F" w14:textId="77777777" w:rsidR="00EC4D9E" w:rsidRPr="001920C9" w:rsidRDefault="00EC4D9E" w:rsidP="0081518D">
      <w:pPr>
        <w:pStyle w:val="1"/>
        <w:numPr>
          <w:ilvl w:val="0"/>
          <w:numId w:val="39"/>
        </w:numPr>
        <w:tabs>
          <w:tab w:val="clear" w:pos="1495"/>
          <w:tab w:val="num" w:pos="1276"/>
          <w:tab w:val="left" w:pos="2835"/>
          <w:tab w:val="left" w:pos="2977"/>
        </w:tabs>
        <w:spacing w:after="120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 xml:space="preserve">СРОК ДЕЙСТВИЯ СОГЛАШЕНИЯ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</w:t>
      </w:r>
      <w:r w:rsidRPr="001920C9">
        <w:rPr>
          <w:rFonts w:ascii="Times New Roman" w:hAnsi="Times New Roman"/>
          <w:sz w:val="24"/>
          <w:szCs w:val="24"/>
          <w:lang w:val="ru-RU"/>
        </w:rPr>
        <w:t>И ПОРЯДОК ЕГО ПРЕКРАЩЕНИЯ</w:t>
      </w:r>
    </w:p>
    <w:p w14:paraId="1C7AFE47" w14:textId="77777777" w:rsidR="00EC4D9E" w:rsidRPr="001920C9" w:rsidRDefault="00EC4D9E" w:rsidP="0081518D">
      <w:pPr>
        <w:pStyle w:val="2"/>
        <w:numPr>
          <w:ilvl w:val="1"/>
          <w:numId w:val="39"/>
        </w:numPr>
        <w:tabs>
          <w:tab w:val="left" w:pos="1276"/>
        </w:tabs>
        <w:spacing w:after="0" w:line="276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>Настоящее Соглашение вступает в силу с момента его подписания обеими Сторонами и действует бессрочно.</w:t>
      </w:r>
    </w:p>
    <w:p w14:paraId="3579ABF5" w14:textId="77777777" w:rsidR="00EC4D9E" w:rsidRPr="001920C9" w:rsidRDefault="00EC4D9E" w:rsidP="0081518D">
      <w:pPr>
        <w:pStyle w:val="2"/>
        <w:numPr>
          <w:ilvl w:val="1"/>
          <w:numId w:val="39"/>
        </w:numPr>
        <w:tabs>
          <w:tab w:val="left" w:pos="1276"/>
        </w:tabs>
        <w:spacing w:after="0" w:line="276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 xml:space="preserve">Каждая из Сторон вправе расторгнуть настоящее Соглашение в любое время, направив другой Стороне письменное уведомление не менее чем за 15 (Пятнадцать) календарных дней до предполагаемой даты расторжения Соглашения. </w:t>
      </w:r>
    </w:p>
    <w:p w14:paraId="17C69865" w14:textId="65294350" w:rsidR="00EC4D9E" w:rsidRPr="001920C9" w:rsidRDefault="00EC4D9E" w:rsidP="0081518D">
      <w:pPr>
        <w:pStyle w:val="2"/>
        <w:numPr>
          <w:ilvl w:val="1"/>
          <w:numId w:val="39"/>
        </w:numPr>
        <w:tabs>
          <w:tab w:val="left" w:pos="1276"/>
        </w:tabs>
        <w:spacing w:after="0" w:line="276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 xml:space="preserve">Расторжение настоящего Соглашения не влечет расторжения или прекращения Депозитных сделок, заключенных в </w:t>
      </w:r>
      <w:r>
        <w:rPr>
          <w:rFonts w:ascii="Times New Roman" w:hAnsi="Times New Roman"/>
          <w:sz w:val="24"/>
          <w:szCs w:val="24"/>
          <w:lang w:val="ru-RU"/>
        </w:rPr>
        <w:t>период его действия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. Вышеуказанные </w:t>
      </w:r>
      <w:r w:rsidR="003D2BF4">
        <w:rPr>
          <w:rFonts w:ascii="Times New Roman" w:hAnsi="Times New Roman"/>
          <w:sz w:val="24"/>
          <w:szCs w:val="24"/>
          <w:lang w:val="ru-RU"/>
        </w:rPr>
        <w:t>Депозитные с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делки продолжают регулироваться Соглашением до момента полного </w:t>
      </w:r>
      <w:r w:rsidR="003D2BF4">
        <w:rPr>
          <w:rFonts w:ascii="Times New Roman" w:hAnsi="Times New Roman"/>
          <w:sz w:val="24"/>
          <w:szCs w:val="24"/>
          <w:lang w:val="ru-RU"/>
        </w:rPr>
        <w:t>ис</w:t>
      </w:r>
      <w:r w:rsidRPr="001920C9">
        <w:rPr>
          <w:rFonts w:ascii="Times New Roman" w:hAnsi="Times New Roman"/>
          <w:sz w:val="24"/>
          <w:szCs w:val="24"/>
          <w:lang w:val="ru-RU"/>
        </w:rPr>
        <w:t>полнения Сторонами обязательств по ним.</w:t>
      </w:r>
    </w:p>
    <w:p w14:paraId="38D10B9F" w14:textId="77777777" w:rsidR="00EC4D9E" w:rsidRPr="001920C9" w:rsidRDefault="00EC4D9E" w:rsidP="0081518D">
      <w:pPr>
        <w:pStyle w:val="1"/>
        <w:numPr>
          <w:ilvl w:val="0"/>
          <w:numId w:val="39"/>
        </w:numPr>
        <w:tabs>
          <w:tab w:val="num" w:pos="1985"/>
          <w:tab w:val="left" w:pos="2977"/>
        </w:tabs>
        <w:spacing w:after="120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>ЗАКЛЮЧИТЕЛЬНЫЕ ПОЛОЖЕНИЯ</w:t>
      </w:r>
    </w:p>
    <w:p w14:paraId="46B79DB1" w14:textId="39F3E18C" w:rsidR="00EC4D9E" w:rsidRPr="001920C9" w:rsidRDefault="00EC4D9E" w:rsidP="005B0ADC">
      <w:pPr>
        <w:pStyle w:val="2"/>
        <w:numPr>
          <w:ilvl w:val="1"/>
          <w:numId w:val="39"/>
        </w:numPr>
        <w:tabs>
          <w:tab w:val="num" w:pos="1276"/>
        </w:tabs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>Клиент гарантирует, что он имеет все права, необходимые для внесения денежных средств в</w:t>
      </w:r>
      <w:r w:rsidR="00DA7E57">
        <w:rPr>
          <w:rFonts w:ascii="Times New Roman" w:hAnsi="Times New Roman"/>
          <w:sz w:val="24"/>
          <w:szCs w:val="24"/>
          <w:lang w:val="ru-RU"/>
        </w:rPr>
        <w:t>о Вклад (д</w:t>
      </w:r>
      <w:r>
        <w:rPr>
          <w:rFonts w:ascii="Times New Roman" w:hAnsi="Times New Roman"/>
          <w:sz w:val="24"/>
          <w:szCs w:val="24"/>
          <w:lang w:val="ru-RU"/>
        </w:rPr>
        <w:t>епозит</w:t>
      </w:r>
      <w:r w:rsidR="00DA7E57">
        <w:rPr>
          <w:rFonts w:ascii="Times New Roman" w:hAnsi="Times New Roman"/>
          <w:sz w:val="24"/>
          <w:szCs w:val="24"/>
          <w:lang w:val="ru-RU"/>
        </w:rPr>
        <w:t>)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 и не нарушает какие-либо ограничения и/или запреты действующего федерального законодательства Российской Федерации, иных нормативных правовых актов, а также ины</w:t>
      </w:r>
      <w:r w:rsidR="00DA7E57">
        <w:rPr>
          <w:rFonts w:ascii="Times New Roman" w:hAnsi="Times New Roman"/>
          <w:sz w:val="24"/>
          <w:szCs w:val="24"/>
          <w:lang w:val="ru-RU"/>
        </w:rPr>
        <w:t>е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 ограничени</w:t>
      </w:r>
      <w:r w:rsidR="00DA7E57">
        <w:rPr>
          <w:rFonts w:ascii="Times New Roman" w:hAnsi="Times New Roman"/>
          <w:sz w:val="24"/>
          <w:szCs w:val="24"/>
          <w:lang w:val="ru-RU"/>
        </w:rPr>
        <w:t>я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 и/или запрет</w:t>
      </w:r>
      <w:r w:rsidR="00DA7E57">
        <w:rPr>
          <w:rFonts w:ascii="Times New Roman" w:hAnsi="Times New Roman"/>
          <w:sz w:val="24"/>
          <w:szCs w:val="24"/>
          <w:lang w:val="ru-RU"/>
        </w:rPr>
        <w:t>ы</w:t>
      </w:r>
      <w:r w:rsidRPr="001920C9">
        <w:rPr>
          <w:rFonts w:ascii="Times New Roman" w:hAnsi="Times New Roman"/>
          <w:sz w:val="24"/>
          <w:szCs w:val="24"/>
          <w:lang w:val="ru-RU"/>
        </w:rPr>
        <w:t>, действующи</w:t>
      </w:r>
      <w:r w:rsidR="00DA7E57">
        <w:rPr>
          <w:rFonts w:ascii="Times New Roman" w:hAnsi="Times New Roman"/>
          <w:sz w:val="24"/>
          <w:szCs w:val="24"/>
          <w:lang w:val="ru-RU"/>
        </w:rPr>
        <w:t>е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 у Клиента.</w:t>
      </w:r>
    </w:p>
    <w:p w14:paraId="0D295B5B" w14:textId="12F7225A" w:rsidR="00EC4D9E" w:rsidRPr="001920C9" w:rsidRDefault="00EC4D9E" w:rsidP="005B0ADC">
      <w:pPr>
        <w:pStyle w:val="2"/>
        <w:numPr>
          <w:ilvl w:val="1"/>
          <w:numId w:val="39"/>
        </w:numPr>
        <w:tabs>
          <w:tab w:val="num" w:pos="1276"/>
        </w:tabs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>Клиент заверяет и гарантирует, что на дату подписания настоящего Соглашения он получил все необходимые корпоративные согласия и одобрения, необходимые для заключения настоящего Соглашения</w:t>
      </w:r>
      <w:r w:rsidR="00C36B13">
        <w:rPr>
          <w:rFonts w:ascii="Times New Roman" w:hAnsi="Times New Roman"/>
          <w:sz w:val="24"/>
          <w:szCs w:val="24"/>
          <w:lang w:val="ru-RU"/>
        </w:rPr>
        <w:t>.</w:t>
      </w:r>
    </w:p>
    <w:p w14:paraId="06A2738D" w14:textId="77777777" w:rsidR="00EC4D9E" w:rsidRPr="001920C9" w:rsidRDefault="00EC4D9E" w:rsidP="005B0ADC">
      <w:pPr>
        <w:pStyle w:val="2"/>
        <w:numPr>
          <w:ilvl w:val="1"/>
          <w:numId w:val="39"/>
        </w:numPr>
        <w:tabs>
          <w:tab w:val="num" w:pos="1276"/>
        </w:tabs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 xml:space="preserve">Стороны настоящим заверяют и гарантируют, что соблюдают и обязуются соблюдать применимые нормы российского законодательства о противодействии коррупции и противодействии легализации (отмыванию) доходов, полученных преступным путем, и финансированию терроризма (далее –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нтикоррупционные нормы). При исполнении своих обязательств по настоящему Соглашению Стороны не совершают каких-либо действий (отказываются от бездействия), которые противоречат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1920C9">
        <w:rPr>
          <w:rFonts w:ascii="Times New Roman" w:hAnsi="Times New Roman"/>
          <w:sz w:val="24"/>
          <w:szCs w:val="24"/>
          <w:lang w:val="ru-RU"/>
        </w:rPr>
        <w:t xml:space="preserve">нтикоррупционным нормам, и прилагают все необходимые и допустимые действующим законодательством усилия для обеспечения соблюдения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1920C9">
        <w:rPr>
          <w:rFonts w:ascii="Times New Roman" w:hAnsi="Times New Roman"/>
          <w:sz w:val="24"/>
          <w:szCs w:val="24"/>
          <w:lang w:val="ru-RU"/>
        </w:rPr>
        <w:t>нтикоррупционных норм их дочерними, зависимыми, аффилированными организациями, а также обособленными подразделениями.</w:t>
      </w:r>
    </w:p>
    <w:p w14:paraId="21379242" w14:textId="77777777" w:rsidR="00EC4D9E" w:rsidRPr="001920C9" w:rsidRDefault="00EC4D9E" w:rsidP="005B0ADC">
      <w:pPr>
        <w:pStyle w:val="2"/>
        <w:numPr>
          <w:ilvl w:val="1"/>
          <w:numId w:val="39"/>
        </w:numPr>
        <w:tabs>
          <w:tab w:val="num" w:pos="1276"/>
        </w:tabs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>Клиент не вправе уступать третьим лицам права требования по настоящему Соглашению.</w:t>
      </w:r>
    </w:p>
    <w:p w14:paraId="6BF2C3FE" w14:textId="77777777" w:rsidR="00EC4D9E" w:rsidRPr="001920C9" w:rsidRDefault="00EC4D9E" w:rsidP="005B0ADC">
      <w:pPr>
        <w:pStyle w:val="2"/>
        <w:numPr>
          <w:ilvl w:val="1"/>
          <w:numId w:val="39"/>
        </w:numPr>
        <w:tabs>
          <w:tab w:val="num" w:pos="1276"/>
        </w:tabs>
        <w:spacing w:after="0"/>
        <w:ind w:left="0" w:firstLine="709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1920C9">
        <w:rPr>
          <w:rFonts w:ascii="Times New Roman" w:hAnsi="Times New Roman"/>
          <w:snapToGrid w:val="0"/>
          <w:sz w:val="24"/>
          <w:szCs w:val="24"/>
          <w:lang w:val="ru-RU"/>
        </w:rPr>
        <w:t>Все приложения к настоящему Соглашению являются его неотъемлемой частью.</w:t>
      </w:r>
    </w:p>
    <w:p w14:paraId="5B55D531" w14:textId="77777777" w:rsidR="00EC4D9E" w:rsidRDefault="00EC4D9E" w:rsidP="005B0ADC">
      <w:pPr>
        <w:pStyle w:val="2"/>
        <w:numPr>
          <w:ilvl w:val="1"/>
          <w:numId w:val="39"/>
        </w:numPr>
        <w:tabs>
          <w:tab w:val="num" w:pos="1276"/>
        </w:tabs>
        <w:spacing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1920C9">
        <w:rPr>
          <w:rFonts w:ascii="Times New Roman" w:hAnsi="Times New Roman"/>
          <w:sz w:val="24"/>
          <w:szCs w:val="24"/>
          <w:lang w:val="ru-RU"/>
        </w:rPr>
        <w:t>Настоящее Соглашение составлено в 2-х экземплярах, имеющих одинаковую юридическую силу, по одному для каждой из Сторон.</w:t>
      </w:r>
    </w:p>
    <w:p w14:paraId="06E0A4A0" w14:textId="77777777" w:rsidR="00EC4D9E" w:rsidRDefault="00EC4D9E" w:rsidP="005B0ADC">
      <w:pPr>
        <w:pStyle w:val="2"/>
        <w:tabs>
          <w:tab w:val="num" w:pos="1585"/>
        </w:tabs>
        <w:spacing w:after="0"/>
        <w:ind w:left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Приложения к настоящему Соглашению:</w:t>
      </w:r>
    </w:p>
    <w:p w14:paraId="73185035" w14:textId="77777777" w:rsidR="00EC4D9E" w:rsidRDefault="00EC4D9E" w:rsidP="005B0ADC">
      <w:pPr>
        <w:pStyle w:val="2"/>
        <w:tabs>
          <w:tab w:val="num" w:pos="1585"/>
        </w:tabs>
        <w:spacing w:after="0"/>
        <w:ind w:left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Приложение 1  - Форма Запроса предложений о процентной ставке.</w:t>
      </w:r>
    </w:p>
    <w:p w14:paraId="06CA0967" w14:textId="77777777" w:rsidR="00EC4D9E" w:rsidRDefault="00EC4D9E" w:rsidP="005B0ADC">
      <w:pPr>
        <w:pStyle w:val="2"/>
        <w:tabs>
          <w:tab w:val="num" w:pos="1585"/>
        </w:tabs>
        <w:spacing w:after="0"/>
        <w:ind w:left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Приложение 2 – Форма Предложения о процентной ставке.</w:t>
      </w:r>
    </w:p>
    <w:p w14:paraId="0FD7698C" w14:textId="44235039" w:rsidR="00EC4D9E" w:rsidRDefault="00EC4D9E" w:rsidP="005B0ADC">
      <w:pPr>
        <w:pStyle w:val="2"/>
        <w:tabs>
          <w:tab w:val="num" w:pos="1585"/>
        </w:tabs>
        <w:spacing w:after="0"/>
        <w:ind w:left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 Приложение</w:t>
      </w:r>
      <w:r w:rsidR="00322DE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3 – Форма Подтверждения о размещении временно свободных средств Российского научного фонда </w:t>
      </w:r>
      <w:r w:rsidR="00F24EB0">
        <w:rPr>
          <w:rFonts w:ascii="Times New Roman" w:hAnsi="Times New Roman"/>
          <w:sz w:val="24"/>
          <w:szCs w:val="24"/>
          <w:lang w:val="ru-RU"/>
        </w:rPr>
        <w:t>во вклад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4EB0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депозит</w:t>
      </w:r>
      <w:r w:rsidR="00F24EB0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44914A45" w14:textId="5CCBA4DD" w:rsidR="00EC4D9E" w:rsidRPr="00BE7B85" w:rsidRDefault="00EC4D9E" w:rsidP="00083F6B">
      <w:pPr>
        <w:pStyle w:val="2"/>
        <w:tabs>
          <w:tab w:val="num" w:pos="1585"/>
        </w:tabs>
        <w:spacing w:after="0"/>
        <w:ind w:left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Приложение 4 – Форма Уведомления о досрочном востребовании </w:t>
      </w:r>
      <w:r w:rsidR="00F24EB0">
        <w:rPr>
          <w:rFonts w:ascii="Times New Roman" w:hAnsi="Times New Roman"/>
          <w:sz w:val="24"/>
          <w:szCs w:val="24"/>
          <w:lang w:val="ru-RU"/>
        </w:rPr>
        <w:t>вклада (</w:t>
      </w:r>
      <w:r>
        <w:rPr>
          <w:rFonts w:ascii="Times New Roman" w:hAnsi="Times New Roman"/>
          <w:sz w:val="24"/>
          <w:szCs w:val="24"/>
          <w:lang w:val="ru-RU"/>
        </w:rPr>
        <w:t>депозита</w:t>
      </w:r>
      <w:r w:rsidR="00F24EB0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. </w:t>
      </w:r>
    </w:p>
    <w:p w14:paraId="14DB0F89" w14:textId="77777777" w:rsidR="00EC4D9E" w:rsidRDefault="00EC4D9E" w:rsidP="005B0ADC">
      <w:pPr>
        <w:pStyle w:val="2"/>
        <w:tabs>
          <w:tab w:val="num" w:pos="1585"/>
        </w:tabs>
        <w:spacing w:after="0"/>
        <w:ind w:left="709"/>
        <w:rPr>
          <w:rFonts w:ascii="Times New Roman" w:hAnsi="Times New Roman"/>
          <w:sz w:val="24"/>
          <w:szCs w:val="24"/>
          <w:lang w:val="ru-RU"/>
        </w:rPr>
      </w:pPr>
    </w:p>
    <w:p w14:paraId="32EFC5C6" w14:textId="77777777" w:rsidR="00EC4D9E" w:rsidRPr="001920C9" w:rsidRDefault="00EC4D9E" w:rsidP="005B0ADC">
      <w:pPr>
        <w:pStyle w:val="2"/>
        <w:tabs>
          <w:tab w:val="num" w:pos="1585"/>
        </w:tabs>
        <w:spacing w:after="0"/>
        <w:ind w:left="709"/>
        <w:rPr>
          <w:rFonts w:ascii="Times New Roman" w:hAnsi="Times New Roman"/>
          <w:sz w:val="24"/>
          <w:szCs w:val="24"/>
          <w:lang w:val="ru-RU"/>
        </w:rPr>
      </w:pPr>
    </w:p>
    <w:p w14:paraId="33830FF4" w14:textId="77777777" w:rsidR="00EC4D9E" w:rsidRDefault="00EC4D9E" w:rsidP="0081518D">
      <w:pPr>
        <w:pStyle w:val="1"/>
        <w:numPr>
          <w:ilvl w:val="0"/>
          <w:numId w:val="39"/>
        </w:numPr>
        <w:tabs>
          <w:tab w:val="num" w:pos="1985"/>
        </w:tabs>
        <w:spacing w:after="120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D02F3C">
        <w:rPr>
          <w:rFonts w:ascii="Times New Roman" w:hAnsi="Times New Roman"/>
          <w:sz w:val="24"/>
          <w:szCs w:val="24"/>
          <w:lang w:val="ru-RU"/>
        </w:rPr>
        <w:lastRenderedPageBreak/>
        <w:t>РЕКВИЗИТЫ СТОРОН</w:t>
      </w:r>
    </w:p>
    <w:p w14:paraId="4607C102" w14:textId="77777777" w:rsidR="00EC4D9E" w:rsidRDefault="00EC4D9E" w:rsidP="005B0ADC">
      <w:pPr>
        <w:pStyle w:val="2"/>
        <w:rPr>
          <w:lang w:val="ru-RU"/>
        </w:rPr>
      </w:pPr>
    </w:p>
    <w:p w14:paraId="32843A80" w14:textId="33682809" w:rsidR="00EC4D9E" w:rsidRPr="00B9641F" w:rsidRDefault="00EC4D9E" w:rsidP="005B0ADC">
      <w:p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КЛИЕНТ</w:t>
      </w:r>
      <w:r w:rsidRPr="00B9641F">
        <w:rPr>
          <w:rFonts w:ascii="Times New Roman" w:hAnsi="Times New Roman"/>
          <w:b/>
          <w:bCs/>
        </w:rPr>
        <w:t>:</w:t>
      </w:r>
      <w:r w:rsidR="00083F6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                           УПОЛНОМОЧЕННЫЙ БАНК:</w:t>
      </w:r>
    </w:p>
    <w:p w14:paraId="15C51300" w14:textId="77777777" w:rsidR="00EC4D9E" w:rsidRPr="00B9641F" w:rsidRDefault="00EC4D9E" w:rsidP="0081518D">
      <w:pPr>
        <w:spacing w:before="240" w:line="276" w:lineRule="auto"/>
        <w:jc w:val="both"/>
        <w:rPr>
          <w:rFonts w:ascii="Times New Roman" w:hAnsi="Times New Roman"/>
          <w:b/>
          <w:bCs/>
          <w:noProof/>
        </w:rPr>
      </w:pPr>
      <w:r w:rsidRPr="00B9641F">
        <w:rPr>
          <w:rFonts w:ascii="Times New Roman" w:hAnsi="Times New Roman"/>
          <w:b/>
          <w:bCs/>
          <w:noProof/>
        </w:rPr>
        <w:t>Российский научный фонд</w:t>
      </w:r>
    </w:p>
    <w:p w14:paraId="447699F4" w14:textId="77777777" w:rsidR="00EC4D9E" w:rsidRPr="00B9641F" w:rsidRDefault="00EC4D9E" w:rsidP="005B0ADC">
      <w:pPr>
        <w:spacing w:line="276" w:lineRule="auto"/>
        <w:jc w:val="both"/>
        <w:rPr>
          <w:rFonts w:ascii="Times New Roman" w:hAnsi="Times New Roman"/>
          <w:b/>
          <w:bCs/>
          <w:noProof/>
        </w:rPr>
      </w:pPr>
    </w:p>
    <w:p w14:paraId="14FCECE6" w14:textId="77777777" w:rsidR="00EC4D9E" w:rsidRDefault="00EC4D9E" w:rsidP="005B0ADC">
      <w:pPr>
        <w:spacing w:line="276" w:lineRule="auto"/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 xml:space="preserve">Адрес: </w:t>
      </w:r>
      <w:r w:rsidRPr="00B9641F">
        <w:rPr>
          <w:rFonts w:ascii="Times New Roman" w:hAnsi="Times New Roman"/>
          <w:bCs/>
          <w:noProof/>
        </w:rPr>
        <w:t xml:space="preserve">г. Москва, ул. Солянка, д. 12-14, </w:t>
      </w:r>
    </w:p>
    <w:p w14:paraId="4619036E" w14:textId="77777777" w:rsidR="00EC4D9E" w:rsidRPr="00B9641F" w:rsidRDefault="00EC4D9E" w:rsidP="005B0ADC">
      <w:pPr>
        <w:spacing w:line="276" w:lineRule="auto"/>
        <w:jc w:val="both"/>
        <w:rPr>
          <w:rFonts w:ascii="Times New Roman" w:hAnsi="Times New Roman"/>
          <w:bCs/>
          <w:noProof/>
        </w:rPr>
      </w:pPr>
      <w:r w:rsidRPr="00B9641F">
        <w:rPr>
          <w:rFonts w:ascii="Times New Roman" w:hAnsi="Times New Roman"/>
          <w:bCs/>
          <w:noProof/>
        </w:rPr>
        <w:t xml:space="preserve">строение 3 </w:t>
      </w:r>
    </w:p>
    <w:p w14:paraId="48A55E90" w14:textId="77777777" w:rsidR="00EC4D9E" w:rsidRPr="00B9641F" w:rsidRDefault="00EC4D9E" w:rsidP="005B0ADC">
      <w:pPr>
        <w:spacing w:line="276" w:lineRule="auto"/>
        <w:jc w:val="both"/>
        <w:rPr>
          <w:rFonts w:ascii="Times New Roman" w:hAnsi="Times New Roman"/>
          <w:bCs/>
          <w:noProof/>
        </w:rPr>
      </w:pPr>
      <w:r w:rsidRPr="00B9641F">
        <w:rPr>
          <w:rFonts w:ascii="Times New Roman" w:hAnsi="Times New Roman"/>
          <w:bCs/>
          <w:noProof/>
        </w:rPr>
        <w:t>ОГРН 1137799022261, ОКПО 94180451,</w:t>
      </w:r>
    </w:p>
    <w:p w14:paraId="0B299EB8" w14:textId="77777777" w:rsidR="00EC4D9E" w:rsidRPr="00B9641F" w:rsidRDefault="00EC4D9E" w:rsidP="005B0ADC">
      <w:pPr>
        <w:spacing w:line="276" w:lineRule="auto"/>
        <w:jc w:val="both"/>
        <w:rPr>
          <w:rFonts w:ascii="Times New Roman" w:hAnsi="Times New Roman"/>
          <w:bCs/>
          <w:noProof/>
        </w:rPr>
      </w:pPr>
      <w:r w:rsidRPr="00B9641F">
        <w:rPr>
          <w:rFonts w:ascii="Times New Roman" w:hAnsi="Times New Roman"/>
          <w:bCs/>
          <w:noProof/>
        </w:rPr>
        <w:t>ИНН 7709473426, КПП 770901001,</w:t>
      </w:r>
    </w:p>
    <w:p w14:paraId="56BABB9B" w14:textId="77777777" w:rsidR="00EC4D9E" w:rsidRPr="00B9641F" w:rsidRDefault="00EC4D9E" w:rsidP="005B0ADC">
      <w:pPr>
        <w:spacing w:line="276" w:lineRule="auto"/>
        <w:jc w:val="both"/>
        <w:rPr>
          <w:rFonts w:ascii="Times New Roman" w:hAnsi="Times New Roman"/>
          <w:bCs/>
          <w:noProof/>
        </w:rPr>
      </w:pPr>
      <w:r w:rsidRPr="00B9641F">
        <w:rPr>
          <w:rFonts w:ascii="Times New Roman" w:hAnsi="Times New Roman"/>
          <w:bCs/>
          <w:noProof/>
        </w:rPr>
        <w:t>Банковские реквизиты:</w:t>
      </w:r>
    </w:p>
    <w:p w14:paraId="54BBFD14" w14:textId="77777777" w:rsidR="00EC4D9E" w:rsidRPr="00B9641F" w:rsidRDefault="00EC4D9E" w:rsidP="005B0ADC">
      <w:pPr>
        <w:spacing w:line="276" w:lineRule="auto"/>
        <w:jc w:val="both"/>
        <w:rPr>
          <w:rFonts w:ascii="Times New Roman" w:hAnsi="Times New Roman"/>
          <w:bCs/>
          <w:noProof/>
        </w:rPr>
      </w:pPr>
      <w:r w:rsidRPr="00B9641F">
        <w:rPr>
          <w:rFonts w:ascii="Times New Roman" w:hAnsi="Times New Roman"/>
          <w:bCs/>
          <w:noProof/>
        </w:rPr>
        <w:t>р/с 40503</w:t>
      </w:r>
      <w:r w:rsidRPr="00414E04">
        <w:rPr>
          <w:rFonts w:ascii="Times New Roman" w:hAnsi="Times New Roman"/>
          <w:bCs/>
          <w:noProof/>
        </w:rPr>
        <w:t> </w:t>
      </w:r>
      <w:r w:rsidRPr="00B9641F">
        <w:rPr>
          <w:rFonts w:ascii="Times New Roman" w:hAnsi="Times New Roman"/>
          <w:bCs/>
          <w:noProof/>
        </w:rPr>
        <w:t>810</w:t>
      </w:r>
      <w:r w:rsidRPr="00414E04">
        <w:rPr>
          <w:rFonts w:ascii="Times New Roman" w:hAnsi="Times New Roman"/>
          <w:bCs/>
          <w:noProof/>
        </w:rPr>
        <w:t> </w:t>
      </w:r>
      <w:r w:rsidRPr="00B9641F">
        <w:rPr>
          <w:rFonts w:ascii="Times New Roman" w:hAnsi="Times New Roman"/>
          <w:bCs/>
          <w:noProof/>
        </w:rPr>
        <w:t>2</w:t>
      </w:r>
      <w:r w:rsidRPr="00414E04">
        <w:rPr>
          <w:rFonts w:ascii="Times New Roman" w:hAnsi="Times New Roman"/>
          <w:bCs/>
          <w:noProof/>
        </w:rPr>
        <w:t> </w:t>
      </w:r>
      <w:r w:rsidRPr="00B9641F">
        <w:rPr>
          <w:rFonts w:ascii="Times New Roman" w:hAnsi="Times New Roman"/>
          <w:bCs/>
          <w:noProof/>
        </w:rPr>
        <w:t>0026</w:t>
      </w:r>
      <w:r w:rsidRPr="00414E04">
        <w:rPr>
          <w:rFonts w:ascii="Times New Roman" w:hAnsi="Times New Roman"/>
          <w:bCs/>
          <w:noProof/>
        </w:rPr>
        <w:t> </w:t>
      </w:r>
      <w:r w:rsidRPr="00B9641F">
        <w:rPr>
          <w:rFonts w:ascii="Times New Roman" w:hAnsi="Times New Roman"/>
          <w:bCs/>
          <w:noProof/>
        </w:rPr>
        <w:t>0000003,</w:t>
      </w:r>
    </w:p>
    <w:p w14:paraId="4AE8C4F4" w14:textId="77777777" w:rsidR="00EC4D9E" w:rsidRPr="00B9641F" w:rsidRDefault="00EC4D9E" w:rsidP="005B0ADC">
      <w:pPr>
        <w:spacing w:line="276" w:lineRule="auto"/>
        <w:jc w:val="both"/>
        <w:rPr>
          <w:rFonts w:ascii="Times New Roman" w:hAnsi="Times New Roman"/>
          <w:bCs/>
          <w:noProof/>
        </w:rPr>
      </w:pPr>
      <w:r w:rsidRPr="00B9641F">
        <w:rPr>
          <w:rFonts w:ascii="Times New Roman" w:hAnsi="Times New Roman"/>
          <w:bCs/>
          <w:noProof/>
        </w:rPr>
        <w:t xml:space="preserve">Отделение Банк ВТБ (ПАО), 101000, г. Москва, </w:t>
      </w:r>
    </w:p>
    <w:p w14:paraId="5ED89291" w14:textId="77777777" w:rsidR="00EC4D9E" w:rsidRPr="00B9641F" w:rsidRDefault="00EC4D9E" w:rsidP="005B0ADC">
      <w:pPr>
        <w:spacing w:line="276" w:lineRule="auto"/>
        <w:jc w:val="both"/>
        <w:rPr>
          <w:rFonts w:ascii="Times New Roman" w:hAnsi="Times New Roman"/>
          <w:bCs/>
          <w:noProof/>
        </w:rPr>
      </w:pPr>
      <w:r w:rsidRPr="00B9641F">
        <w:rPr>
          <w:rFonts w:ascii="Times New Roman" w:hAnsi="Times New Roman"/>
          <w:bCs/>
          <w:noProof/>
        </w:rPr>
        <w:t>ул. Большая Лубянка, д. 16, стр. 1,</w:t>
      </w:r>
    </w:p>
    <w:p w14:paraId="357B9AEB" w14:textId="77777777" w:rsidR="00EC4D9E" w:rsidRPr="00B9641F" w:rsidRDefault="00EC4D9E" w:rsidP="005B0ADC">
      <w:pPr>
        <w:spacing w:line="276" w:lineRule="auto"/>
        <w:jc w:val="both"/>
        <w:rPr>
          <w:rFonts w:ascii="Times New Roman" w:hAnsi="Times New Roman"/>
          <w:bCs/>
          <w:noProof/>
        </w:rPr>
      </w:pPr>
      <w:r w:rsidRPr="00B9641F">
        <w:rPr>
          <w:rFonts w:ascii="Times New Roman" w:hAnsi="Times New Roman"/>
          <w:bCs/>
          <w:noProof/>
        </w:rPr>
        <w:t xml:space="preserve">БИК 044525187, к/с 30101810700000000187 </w:t>
      </w:r>
    </w:p>
    <w:p w14:paraId="61F305D5" w14:textId="77777777" w:rsidR="00EC4D9E" w:rsidRPr="00B9641F" w:rsidRDefault="00EC4D9E" w:rsidP="005B0ADC">
      <w:pPr>
        <w:spacing w:line="276" w:lineRule="auto"/>
        <w:jc w:val="both"/>
        <w:rPr>
          <w:rFonts w:ascii="Times New Roman" w:hAnsi="Times New Roman"/>
          <w:bCs/>
          <w:noProof/>
        </w:rPr>
      </w:pPr>
      <w:r w:rsidRPr="00B9641F">
        <w:rPr>
          <w:rFonts w:ascii="Times New Roman" w:hAnsi="Times New Roman"/>
          <w:bCs/>
          <w:noProof/>
        </w:rPr>
        <w:t xml:space="preserve">в ГУ Банка России по ЦФО, </w:t>
      </w:r>
    </w:p>
    <w:p w14:paraId="43339BC3" w14:textId="77777777" w:rsidR="00EC4D9E" w:rsidRPr="00B9641F" w:rsidRDefault="00EC4D9E" w:rsidP="005B0ADC">
      <w:pPr>
        <w:spacing w:line="276" w:lineRule="auto"/>
        <w:jc w:val="both"/>
        <w:rPr>
          <w:rFonts w:ascii="Times New Roman" w:hAnsi="Times New Roman"/>
          <w:bCs/>
          <w:noProof/>
        </w:rPr>
      </w:pPr>
      <w:r w:rsidRPr="00B9641F">
        <w:rPr>
          <w:rFonts w:ascii="Times New Roman" w:hAnsi="Times New Roman"/>
          <w:bCs/>
          <w:noProof/>
        </w:rPr>
        <w:t xml:space="preserve">ОГРН 1027739609391, ИНН 7702070139, </w:t>
      </w:r>
    </w:p>
    <w:p w14:paraId="2DEB6A72" w14:textId="77777777" w:rsidR="00EC4D9E" w:rsidRPr="00B9641F" w:rsidRDefault="00EC4D9E" w:rsidP="005B0ADC">
      <w:pPr>
        <w:spacing w:line="276" w:lineRule="auto"/>
        <w:jc w:val="both"/>
        <w:rPr>
          <w:rFonts w:ascii="Times New Roman" w:hAnsi="Times New Roman"/>
          <w:bCs/>
          <w:noProof/>
        </w:rPr>
      </w:pPr>
      <w:r w:rsidRPr="00B9641F">
        <w:rPr>
          <w:rFonts w:ascii="Times New Roman" w:hAnsi="Times New Roman"/>
          <w:bCs/>
          <w:noProof/>
        </w:rPr>
        <w:t>КПП 997950001,ОКПО 00032520</w:t>
      </w:r>
    </w:p>
    <w:p w14:paraId="3B5F72C1" w14:textId="77777777" w:rsidR="00EC4D9E" w:rsidRPr="00B9641F" w:rsidRDefault="00EC4D9E" w:rsidP="005B0ADC">
      <w:pPr>
        <w:spacing w:line="276" w:lineRule="auto"/>
        <w:jc w:val="both"/>
        <w:rPr>
          <w:rFonts w:ascii="Times New Roman" w:hAnsi="Times New Roman"/>
          <w:bCs/>
          <w:noProof/>
        </w:rPr>
      </w:pPr>
      <w:r w:rsidRPr="00B9641F">
        <w:rPr>
          <w:rFonts w:ascii="Times New Roman" w:hAnsi="Times New Roman"/>
          <w:bCs/>
          <w:noProof/>
        </w:rPr>
        <w:t xml:space="preserve">Адрес электронной почты: </w:t>
      </w:r>
      <w:hyperlink r:id="rId11" w:history="1">
        <w:r w:rsidRPr="00414E04">
          <w:rPr>
            <w:rFonts w:ascii="Times New Roman" w:hAnsi="Times New Roman"/>
            <w:bCs/>
            <w:noProof/>
            <w:color w:val="0563C1"/>
            <w:u w:val="single"/>
          </w:rPr>
          <w:t>invest</w:t>
        </w:r>
        <w:r w:rsidRPr="00B9641F">
          <w:rPr>
            <w:rFonts w:ascii="Times New Roman" w:hAnsi="Times New Roman"/>
            <w:bCs/>
            <w:noProof/>
            <w:color w:val="0563C1"/>
            <w:u w:val="single"/>
          </w:rPr>
          <w:t>@</w:t>
        </w:r>
        <w:r w:rsidRPr="00414E04">
          <w:rPr>
            <w:rFonts w:ascii="Times New Roman" w:hAnsi="Times New Roman"/>
            <w:bCs/>
            <w:noProof/>
            <w:color w:val="0563C1"/>
            <w:u w:val="single"/>
          </w:rPr>
          <w:t>rscf</w:t>
        </w:r>
        <w:r w:rsidRPr="00B9641F">
          <w:rPr>
            <w:rFonts w:ascii="Times New Roman" w:hAnsi="Times New Roman"/>
            <w:bCs/>
            <w:noProof/>
            <w:color w:val="0563C1"/>
            <w:u w:val="single"/>
          </w:rPr>
          <w:t>.</w:t>
        </w:r>
        <w:r w:rsidRPr="00414E04">
          <w:rPr>
            <w:rFonts w:ascii="Times New Roman" w:hAnsi="Times New Roman"/>
            <w:bCs/>
            <w:noProof/>
            <w:color w:val="0563C1"/>
            <w:u w:val="single"/>
          </w:rPr>
          <w:t>ru</w:t>
        </w:r>
      </w:hyperlink>
    </w:p>
    <w:p w14:paraId="57C219B3" w14:textId="77777777" w:rsidR="00EC4D9E" w:rsidRPr="00414E04" w:rsidRDefault="00EC4D9E" w:rsidP="005B0ADC">
      <w:pPr>
        <w:spacing w:line="276" w:lineRule="auto"/>
        <w:jc w:val="both"/>
        <w:rPr>
          <w:rFonts w:ascii="Times New Roman" w:hAnsi="Times New Roman"/>
          <w:bCs/>
          <w:noProof/>
        </w:rPr>
      </w:pPr>
      <w:r w:rsidRPr="00414E04">
        <w:rPr>
          <w:rFonts w:ascii="Times New Roman" w:hAnsi="Times New Roman"/>
          <w:bCs/>
          <w:noProof/>
        </w:rPr>
        <w:t>Факс: + 7 (499) 606-02-12</w:t>
      </w:r>
    </w:p>
    <w:p w14:paraId="4C60BBB9" w14:textId="77777777" w:rsidR="00EC4D9E" w:rsidRPr="00414E04" w:rsidRDefault="00EC4D9E" w:rsidP="005B0ADC">
      <w:pPr>
        <w:jc w:val="both"/>
        <w:rPr>
          <w:rFonts w:ascii="Times New Roman" w:hAnsi="Times New Roman"/>
          <w:bCs/>
          <w:noProof/>
        </w:rPr>
      </w:pPr>
      <w:r w:rsidRPr="00414E04">
        <w:rPr>
          <w:rFonts w:ascii="Times New Roman" w:hAnsi="Times New Roman"/>
          <w:bCs/>
          <w:noProof/>
        </w:rPr>
        <w:t xml:space="preserve"> </w:t>
      </w:r>
    </w:p>
    <w:p w14:paraId="360E7DED" w14:textId="77777777" w:rsidR="00EC4D9E" w:rsidRPr="00B9641F" w:rsidRDefault="00EC4D9E" w:rsidP="005B0ADC">
      <w:pPr>
        <w:pStyle w:val="2"/>
        <w:rPr>
          <w:lang w:val="ru-RU"/>
        </w:rPr>
      </w:pPr>
    </w:p>
    <w:p w14:paraId="6501BF24" w14:textId="77777777" w:rsidR="00EC4D9E" w:rsidRPr="00C6792D" w:rsidRDefault="00EC4D9E" w:rsidP="005B0ADC">
      <w:pPr>
        <w:pStyle w:val="2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14:paraId="0F0EC450" w14:textId="2F1F0AA4" w:rsidR="00EC4D9E" w:rsidRDefault="00F24EB0" w:rsidP="005B0ADC">
      <w:pPr>
        <w:pStyle w:val="2"/>
        <w:spacing w:after="0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</w:t>
      </w:r>
      <w:r w:rsidR="00EC4D9E" w:rsidRPr="00F04410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Подписи </w:t>
      </w:r>
      <w:r w:rsidR="00EC4D9E">
        <w:rPr>
          <w:rFonts w:ascii="Times New Roman" w:hAnsi="Times New Roman"/>
          <w:b/>
          <w:snapToGrid w:val="0"/>
          <w:sz w:val="24"/>
          <w:szCs w:val="24"/>
          <w:lang w:val="ru-RU"/>
        </w:rPr>
        <w:t>С</w:t>
      </w:r>
      <w:r w:rsidR="00EC4D9E" w:rsidRPr="00F04410">
        <w:rPr>
          <w:rFonts w:ascii="Times New Roman" w:hAnsi="Times New Roman"/>
          <w:b/>
          <w:snapToGrid w:val="0"/>
          <w:sz w:val="24"/>
          <w:szCs w:val="24"/>
          <w:lang w:val="ru-RU"/>
        </w:rPr>
        <w:t>торон: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79"/>
        <w:gridCol w:w="4579"/>
      </w:tblGrid>
      <w:tr w:rsidR="00EC4D9E" w:rsidRPr="00F04410" w14:paraId="14E465C6" w14:textId="77777777" w:rsidTr="00DF7837">
        <w:tc>
          <w:tcPr>
            <w:tcW w:w="4579" w:type="dxa"/>
          </w:tcPr>
          <w:p w14:paraId="448DEAAF" w14:textId="77777777" w:rsidR="00EC4D9E" w:rsidRDefault="00EC4D9E" w:rsidP="005B0AD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</w:p>
          <w:p w14:paraId="13710934" w14:textId="32B5950A" w:rsidR="00EC4D9E" w:rsidRPr="00F04410" w:rsidRDefault="00F24EB0" w:rsidP="00F24EB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Клиент:</w:t>
            </w:r>
          </w:p>
        </w:tc>
        <w:tc>
          <w:tcPr>
            <w:tcW w:w="4579" w:type="dxa"/>
          </w:tcPr>
          <w:p w14:paraId="727ACA42" w14:textId="77777777" w:rsidR="00EC4D9E" w:rsidRDefault="00EC4D9E" w:rsidP="005B0AD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</w:p>
          <w:p w14:paraId="6BAE32EC" w14:textId="06BD6A49" w:rsidR="00EC4D9E" w:rsidRPr="00F04410" w:rsidRDefault="00F24EB0" w:rsidP="00F24EB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Уполномоченный банк</w:t>
            </w:r>
            <w:r w:rsidR="00EC4D9E" w:rsidRPr="00F04410">
              <w:rPr>
                <w:rFonts w:ascii="Times New Roman" w:hAnsi="Times New Roman"/>
                <w:b/>
              </w:rPr>
              <w:t>:</w:t>
            </w:r>
          </w:p>
        </w:tc>
      </w:tr>
      <w:tr w:rsidR="00EC4D9E" w:rsidRPr="00F04410" w14:paraId="45CB1F76" w14:textId="77777777" w:rsidTr="00DF7837">
        <w:tc>
          <w:tcPr>
            <w:tcW w:w="4579" w:type="dxa"/>
          </w:tcPr>
          <w:p w14:paraId="19210EE9" w14:textId="77777777" w:rsidR="00EC4D9E" w:rsidRPr="00F04410" w:rsidRDefault="00EC4D9E" w:rsidP="005B0AD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  <w:p w14:paraId="2445BA0B" w14:textId="77777777" w:rsidR="00EC4D9E" w:rsidRDefault="00EC4D9E" w:rsidP="005B0AD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  <w:p w14:paraId="21FEF0B8" w14:textId="604006AC" w:rsidR="00EC4D9E" w:rsidRPr="00F04410" w:rsidRDefault="00EC4D9E" w:rsidP="00F24EB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_____________/</w:t>
            </w:r>
            <w:r w:rsidR="00F24EB0">
              <w:rPr>
                <w:rFonts w:ascii="Times New Roman" w:hAnsi="Times New Roman"/>
              </w:rPr>
              <w:t>_______________/</w:t>
            </w:r>
            <w:r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4579" w:type="dxa"/>
          </w:tcPr>
          <w:p w14:paraId="4C658993" w14:textId="77777777" w:rsidR="00EC4D9E" w:rsidRPr="00F04410" w:rsidRDefault="00EC4D9E" w:rsidP="005B0AD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  <w:p w14:paraId="6E5BB839" w14:textId="77777777" w:rsidR="00EC4D9E" w:rsidRPr="00F04410" w:rsidRDefault="00EC4D9E" w:rsidP="005B0AD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  <w:p w14:paraId="4FB74B28" w14:textId="020E824E" w:rsidR="00EC4D9E" w:rsidRPr="00F04410" w:rsidRDefault="00EC4D9E" w:rsidP="00F24EB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______________/</w:t>
            </w:r>
            <w:r w:rsidR="00F24EB0">
              <w:rPr>
                <w:rFonts w:ascii="Times New Roman" w:hAnsi="Times New Roman"/>
              </w:rPr>
              <w:t>_______________/</w:t>
            </w:r>
            <w:r>
              <w:rPr>
                <w:rFonts w:ascii="Times New Roman" w:hAnsi="Times New Roman"/>
              </w:rPr>
              <w:t xml:space="preserve">                          </w:t>
            </w:r>
          </w:p>
        </w:tc>
      </w:tr>
      <w:tr w:rsidR="00EC4D9E" w:rsidRPr="00F04410" w14:paraId="78E5BE5A" w14:textId="77777777" w:rsidTr="00DF7837">
        <w:tc>
          <w:tcPr>
            <w:tcW w:w="4579" w:type="dxa"/>
          </w:tcPr>
          <w:p w14:paraId="1C82DB38" w14:textId="77777777" w:rsidR="00EC4D9E" w:rsidRPr="00F04410" w:rsidRDefault="00EC4D9E" w:rsidP="005B0AD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579" w:type="dxa"/>
          </w:tcPr>
          <w:p w14:paraId="6320B5A7" w14:textId="77777777" w:rsidR="00EC4D9E" w:rsidRPr="00F04410" w:rsidRDefault="00EC4D9E" w:rsidP="005B0AD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EC4D9E" w:rsidRPr="00F04410" w14:paraId="44C47113" w14:textId="77777777" w:rsidTr="00DF7837">
        <w:tc>
          <w:tcPr>
            <w:tcW w:w="4579" w:type="dxa"/>
          </w:tcPr>
          <w:p w14:paraId="20C4781C" w14:textId="77777777" w:rsidR="00EC4D9E" w:rsidRPr="00F04410" w:rsidRDefault="00EC4D9E" w:rsidP="005B0AD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М.П.</w:t>
            </w:r>
          </w:p>
        </w:tc>
        <w:tc>
          <w:tcPr>
            <w:tcW w:w="4579" w:type="dxa"/>
          </w:tcPr>
          <w:p w14:paraId="2C4095ED" w14:textId="77777777" w:rsidR="00EC4D9E" w:rsidRPr="00F04410" w:rsidRDefault="00EC4D9E" w:rsidP="005B0AD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М.П.</w:t>
            </w:r>
          </w:p>
        </w:tc>
      </w:tr>
    </w:tbl>
    <w:p w14:paraId="3F32C6C9" w14:textId="77777777" w:rsidR="00EC4D9E" w:rsidRPr="00F04410" w:rsidRDefault="00EC4D9E" w:rsidP="005B0ADC">
      <w:pPr>
        <w:jc w:val="both"/>
        <w:rPr>
          <w:rFonts w:ascii="Times New Roman" w:hAnsi="Times New Roman"/>
        </w:rPr>
      </w:pPr>
      <w:r w:rsidRPr="00F04410">
        <w:rPr>
          <w:rFonts w:ascii="Times New Roman" w:hAnsi="Times New Roman"/>
        </w:rPr>
        <w:br w:type="page"/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EC4D9E" w:rsidRPr="00F04410" w14:paraId="0F0708C4" w14:textId="77777777" w:rsidTr="00DF7837">
        <w:trPr>
          <w:jc w:val="center"/>
        </w:trPr>
        <w:tc>
          <w:tcPr>
            <w:tcW w:w="4536" w:type="dxa"/>
          </w:tcPr>
          <w:p w14:paraId="1A00E18B" w14:textId="77777777" w:rsidR="00EC4D9E" w:rsidRPr="00F04410" w:rsidRDefault="00EC4D9E" w:rsidP="00DF783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2ED940C7" w14:textId="77777777" w:rsidR="00EC4D9E" w:rsidRPr="00E13127" w:rsidRDefault="00EC4D9E" w:rsidP="00DF7837">
            <w:pPr>
              <w:rPr>
                <w:rFonts w:ascii="Times New Roman" w:hAnsi="Times New Roman"/>
              </w:rPr>
            </w:pPr>
            <w:r w:rsidRPr="00E13127">
              <w:rPr>
                <w:rFonts w:ascii="Times New Roman" w:hAnsi="Times New Roman"/>
              </w:rPr>
              <w:t>Приложение 1</w:t>
            </w:r>
          </w:p>
          <w:p w14:paraId="5F96DD5F" w14:textId="39816D36" w:rsidR="00EC4D9E" w:rsidRPr="00F04410" w:rsidRDefault="00EC4D9E" w:rsidP="00DF7837">
            <w:pPr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 xml:space="preserve">к Генеральному соглашению о </w:t>
            </w:r>
            <w:r>
              <w:rPr>
                <w:rFonts w:ascii="Times New Roman" w:hAnsi="Times New Roman"/>
              </w:rPr>
              <w:t xml:space="preserve">размещении временно свободных средств Российского научного фонда </w:t>
            </w:r>
            <w:r w:rsidR="00F24EB0">
              <w:rPr>
                <w:rFonts w:ascii="Times New Roman" w:hAnsi="Times New Roman"/>
              </w:rPr>
              <w:t>во вклады</w:t>
            </w:r>
            <w:r>
              <w:rPr>
                <w:rFonts w:ascii="Times New Roman" w:hAnsi="Times New Roman"/>
              </w:rPr>
              <w:t xml:space="preserve"> </w:t>
            </w:r>
            <w:r w:rsidR="00F24EB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депозиты</w:t>
            </w:r>
            <w:r w:rsidR="00F24EB0">
              <w:rPr>
                <w:rFonts w:ascii="Times New Roman" w:hAnsi="Times New Roman"/>
              </w:rPr>
              <w:t>)</w:t>
            </w:r>
            <w:r w:rsidRPr="00F04410" w:rsidDel="0019576F">
              <w:rPr>
                <w:rFonts w:ascii="Times New Roman" w:hAnsi="Times New Roman"/>
              </w:rPr>
              <w:t xml:space="preserve"> </w:t>
            </w:r>
          </w:p>
          <w:p w14:paraId="39B75F80" w14:textId="30F5E5F7" w:rsidR="00EC4D9E" w:rsidRDefault="00EC4D9E" w:rsidP="00DF7837">
            <w:pPr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от «_____»__________________20___ г.</w:t>
            </w:r>
            <w:r w:rsidR="00B87C1E" w:rsidRPr="00F04410">
              <w:rPr>
                <w:rFonts w:ascii="Times New Roman" w:hAnsi="Times New Roman"/>
              </w:rPr>
              <w:t xml:space="preserve"> №________________</w:t>
            </w:r>
          </w:p>
          <w:p w14:paraId="4AD7911C" w14:textId="77777777" w:rsidR="00EC4D9E" w:rsidRDefault="00EC4D9E" w:rsidP="00DF7837">
            <w:pPr>
              <w:rPr>
                <w:rFonts w:ascii="Times New Roman" w:hAnsi="Times New Roman"/>
              </w:rPr>
            </w:pPr>
          </w:p>
          <w:p w14:paraId="07ACE40B" w14:textId="77777777" w:rsidR="00EC4D9E" w:rsidRDefault="00EC4D9E" w:rsidP="00DF78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</w:t>
            </w:r>
          </w:p>
          <w:p w14:paraId="4AE6B052" w14:textId="77777777" w:rsidR="00B87C1E" w:rsidRPr="00F04410" w:rsidRDefault="00B87C1E" w:rsidP="00DF7837">
            <w:pPr>
              <w:rPr>
                <w:rFonts w:ascii="Times New Roman" w:hAnsi="Times New Roman"/>
              </w:rPr>
            </w:pPr>
          </w:p>
        </w:tc>
      </w:tr>
    </w:tbl>
    <w:p w14:paraId="041FF859" w14:textId="77777777" w:rsidR="00EC4D9E" w:rsidRDefault="00EC4D9E" w:rsidP="00EC4D9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0BE64A61" wp14:editId="15734465">
                <wp:extent cx="5857875" cy="6238875"/>
                <wp:effectExtent l="0" t="0" r="28575" b="28575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238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F5A24C" w14:textId="77777777" w:rsidR="006013A3" w:rsidRPr="005C0EC9" w:rsidRDefault="006013A3" w:rsidP="00EC4D9E">
                            <w:pPr>
                              <w:pStyle w:val="ListLegal1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  <w:lang w:val="ru-RU"/>
                              </w:rPr>
                              <w:t xml:space="preserve">Запрос ПРЕДЛОЖЕНИЙ о процентной ставке </w:t>
                            </w:r>
                            <w:r w:rsidRPr="005C0EC9">
                              <w:rPr>
                                <w:b/>
                                <w:caps/>
                                <w:sz w:val="24"/>
                                <w:szCs w:val="24"/>
                                <w:lang w:val="ru-RU"/>
                              </w:rPr>
                              <w:t xml:space="preserve">№_____ </w:t>
                            </w:r>
                          </w:p>
                          <w:p w14:paraId="3260217D" w14:textId="77777777" w:rsidR="006013A3" w:rsidRPr="005C0EC9" w:rsidRDefault="006013A3" w:rsidP="00EC4D9E">
                            <w:pPr>
                              <w:pStyle w:val="ac"/>
                              <w:ind w:left="6804"/>
                              <w:rPr>
                                <w:rFonts w:ascii="Times New Roman" w:hAnsi="Times New Roman"/>
                              </w:rPr>
                            </w:pPr>
                            <w:r w:rsidRPr="009E7E6F">
                              <w:rPr>
                                <w:rFonts w:ascii="Times New Roman" w:hAnsi="Times New Roman"/>
                              </w:rPr>
                              <w:t>[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>Дата]</w:t>
                            </w:r>
                          </w:p>
                          <w:p w14:paraId="2CF1971F" w14:textId="3498F9E0" w:rsidR="006013A3" w:rsidRDefault="006013A3" w:rsidP="00EC4D9E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  <w:r w:rsidRPr="005C0EC9">
                              <w:rPr>
                                <w:rFonts w:ascii="Times New Roman" w:hAnsi="Times New Roman"/>
                              </w:rPr>
                              <w:t>Настоящ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ий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запрос предложений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объявлен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Российским научным фондом 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>в соответствии Генеральным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/и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 xml:space="preserve"> соглашением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/ями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04410">
                              <w:rPr>
                                <w:rFonts w:ascii="Times New Roman" w:hAnsi="Times New Roman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размещении временно свободных средств Российского научного фонда во вклады (депозиты)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, заключенным/и с Уполномоченным/и банком/банками</w:t>
                            </w:r>
                            <w:r w:rsidRPr="005C0EC9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9072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23"/>
                              <w:gridCol w:w="657"/>
                              <w:gridCol w:w="3865"/>
                              <w:gridCol w:w="27"/>
                            </w:tblGrid>
                            <w:tr w:rsidR="006013A3" w:rsidRPr="005C0EC9" w14:paraId="52477407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4B3F4A84" w14:textId="77777777" w:rsidR="006013A3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Организатор закрытого запроса предложений о процентной ставке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561A8404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11C31A8A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1A3B23EF" w14:textId="77777777" w:rsidR="006013A3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Адрес (место нахождения) организатора закрытого запроса предложений о процентной ставке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69DE572C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6277A8D3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04DDD4A9" w14:textId="77777777" w:rsidR="006013A3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Место подачи предложений о процентной ставке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4D341788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2BBF151E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2394A07D" w14:textId="77777777" w:rsidR="006013A3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Контактная информация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17DD9C3A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72690AB3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5C99F4A4" w14:textId="0BA158E6" w:rsidR="006013A3" w:rsidRPr="005C0EC9" w:rsidRDefault="006013A3" w:rsidP="00F24EB0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Валюта вклада (депозита)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194B2221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7B73F132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42CC7681" w14:textId="094670DF" w:rsidR="006013A3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Сумма вклада (депозита)</w:t>
                                  </w:r>
                                </w:p>
                                <w:p w14:paraId="38EB07E8" w14:textId="77777777" w:rsidR="006013A3" w:rsidRPr="005C0EC9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(цифрами и прописью)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2B9B2F57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69122DA2" w14:textId="77777777" w:rsidTr="00BE34D3">
                              <w:trPr>
                                <w:trHeight w:val="669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29F90E24" w14:textId="1AFAD85D" w:rsidR="006013A3" w:rsidRPr="005C0EC9" w:rsidRDefault="006013A3" w:rsidP="00F24EB0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Минимальная процентная</w:t>
                                  </w: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ставк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а </w:t>
                                  </w: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вкладу (депозиту)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52A04209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3EA3DAF4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38374A37" w14:textId="1733B5AC" w:rsidR="006013A3" w:rsidRPr="005C0EC9" w:rsidRDefault="006013A3" w:rsidP="00F24EB0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Дата размещения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вклада (депозита)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3C26FC25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971BA">
                                    <w:rPr>
                                      <w:rFonts w:ascii="Times New Roman" w:hAnsi="Times New Roman"/>
                                    </w:rPr>
                                    <w:t>День (цифрами), месяц (прописью), год (цифрами)</w:t>
                                  </w:r>
                                </w:p>
                              </w:tc>
                            </w:tr>
                            <w:tr w:rsidR="006013A3" w:rsidRPr="005C0EC9" w14:paraId="0B63D596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2F138F5E" w14:textId="38706ACB" w:rsidR="006013A3" w:rsidRPr="005C0EC9" w:rsidRDefault="006013A3" w:rsidP="00F24EB0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Дата возврата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вклада (депозита)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1C6FE2FD" w14:textId="77777777" w:rsidR="006013A3" w:rsidRPr="004971BA" w:rsidRDefault="006013A3" w:rsidP="00E41F81">
                                  <w:pPr>
                                    <w:pStyle w:val="ListArabic4"/>
                                    <w:widowControl w:val="0"/>
                                    <w:tabs>
                                      <w:tab w:val="clear" w:pos="86"/>
                                    </w:tabs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971BA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День (цифрами), месяц (прописью), год (цифрами)</w:t>
                                  </w:r>
                                </w:p>
                              </w:tc>
                            </w:tr>
                            <w:tr w:rsidR="006013A3" w:rsidRPr="005C0EC9" w14:paraId="72206A3F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10058E86" w14:textId="54313539" w:rsidR="006013A3" w:rsidRPr="005C0EC9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Срок размещения вклада (депозита)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4039528B" w14:textId="77777777" w:rsidR="006013A3" w:rsidRPr="004971BA" w:rsidRDefault="006013A3" w:rsidP="00E41F81">
                                  <w:pPr>
                                    <w:pStyle w:val="af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39AF9EE7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6098E53A" w14:textId="6DCAA373" w:rsidR="006013A3" w:rsidRPr="005C0EC9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Дата и время окончания приема предложений о процентной ставке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649EC31A" w14:textId="77777777" w:rsidR="006013A3" w:rsidRPr="004971BA" w:rsidRDefault="006013A3" w:rsidP="00E41F81">
                                  <w:pPr>
                                    <w:pStyle w:val="af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013A3" w:rsidRPr="007223AD" w14:paraId="5C35377B" w14:textId="77777777" w:rsidTr="00542F97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29A1D983" w14:textId="7EABC234" w:rsidR="006013A3" w:rsidRPr="007223AD" w:rsidRDefault="006013A3" w:rsidP="000B4236">
                                  <w:pPr>
                                    <w:pStyle w:val="ac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Дополнительные условия</w:t>
                                  </w:r>
                                  <w:r w:rsidRPr="007223AD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r w:rsidRPr="00E13127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(при отсутствии ставится прочерк)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41224EC8" w14:textId="77777777" w:rsidR="006013A3" w:rsidRPr="007223AD" w:rsidRDefault="006013A3" w:rsidP="007223AD">
                                  <w:pPr>
                                    <w:pStyle w:val="ac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F04410" w14:paraId="1C96514C" w14:textId="77777777" w:rsidTr="00304B3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After w:val="1"/>
                                <w:wAfter w:w="27" w:type="dxa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1480AFEA" w14:textId="11ED6EA3" w:rsidR="006013A3" w:rsidRPr="00F04410" w:rsidRDefault="006013A3" w:rsidP="000565E0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Российский научный фонд: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  <w:gridSpan w:val="2"/>
                                </w:tcPr>
                                <w:p w14:paraId="41B374D8" w14:textId="6B7B0528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013A3" w:rsidRPr="00F04410" w14:paraId="4D41D557" w14:textId="77777777" w:rsidTr="00304B3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After w:val="1"/>
                                <w:wAfter w:w="27" w:type="dxa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4DB98762" w14:textId="77777777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4185B356" w14:textId="342DAF7E" w:rsidR="006013A3" w:rsidRPr="00F04410" w:rsidRDefault="006013A3" w:rsidP="000565E0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04410">
                                    <w:rPr>
                                      <w:rFonts w:ascii="Times New Roman" w:hAnsi="Times New Roman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__________________                        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  <w:gridSpan w:val="2"/>
                                </w:tcPr>
                                <w:p w14:paraId="413DC8F4" w14:textId="77777777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5DA2E541" w14:textId="77777777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04410">
                                    <w:rPr>
                                      <w:rFonts w:ascii="Times New Roman" w:hAnsi="Times New Roman"/>
                                    </w:rPr>
                                    <w:t>______________/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_______________/                          </w:t>
                                  </w:r>
                                </w:p>
                              </w:tc>
                            </w:tr>
                            <w:tr w:rsidR="006013A3" w:rsidRPr="00F04410" w14:paraId="1BF2A8D2" w14:textId="77777777" w:rsidTr="00304B3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After w:val="1"/>
                                <w:wAfter w:w="27" w:type="dxa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71A24591" w14:textId="6C924CCB" w:rsidR="006013A3" w:rsidRPr="00BE34D3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E34D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(должность уполномоченного лица)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  <w:gridSpan w:val="2"/>
                                </w:tcPr>
                                <w:p w14:paraId="7953B925" w14:textId="77777777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F04410" w14:paraId="61E5B03B" w14:textId="77777777" w:rsidTr="00304B3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After w:val="1"/>
                                <w:wAfter w:w="27" w:type="dxa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474334D0" w14:textId="57B24A0A" w:rsidR="006013A3" w:rsidRPr="00F04410" w:rsidRDefault="006013A3" w:rsidP="000565E0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9" w:type="dxa"/>
                                  <w:gridSpan w:val="2"/>
                                </w:tcPr>
                                <w:p w14:paraId="784DF610" w14:textId="77777777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04410">
                                    <w:rPr>
                                      <w:rFonts w:ascii="Times New Roman" w:hAnsi="Times New Roman"/>
                                    </w:rPr>
                                    <w:t>М.П.</w:t>
                                  </w:r>
                                </w:p>
                              </w:tc>
                            </w:tr>
                          </w:tbl>
                          <w:p w14:paraId="6BD5C0D3" w14:textId="77777777" w:rsidR="006013A3" w:rsidRPr="005C0EC9" w:rsidRDefault="006013A3" w:rsidP="00BE34D3">
                            <w:pPr>
                              <w:pStyle w:val="ac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E64A61" id="Прямоугольник 13" o:spid="_x0000_s1026" style="width:461.25pt;height:4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" filled="f">
                <v:textbox>
                  <w:txbxContent>
                    <w:p w14:paraId="68F5A24C" w14:textId="77777777" w:rsidR="006013A3" w:rsidRPr="005C0EC9" w:rsidRDefault="006013A3" w:rsidP="00EC4D9E">
                      <w:pPr>
                        <w:pStyle w:val="ListLegal1"/>
                        <w:numPr>
                          <w:ilvl w:val="0"/>
                          <w:numId w:val="0"/>
                        </w:numPr>
                        <w:spacing w:after="0" w:line="240" w:lineRule="auto"/>
                        <w:jc w:val="center"/>
                        <w:rPr>
                          <w:b/>
                          <w:cap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  <w:lang w:val="ru-RU"/>
                        </w:rPr>
                        <w:t xml:space="preserve">Запрос ПРЕДЛОЖЕНИЙ о процентной ставке </w:t>
                      </w:r>
                      <w:r w:rsidRPr="005C0EC9">
                        <w:rPr>
                          <w:b/>
                          <w:caps/>
                          <w:sz w:val="24"/>
                          <w:szCs w:val="24"/>
                          <w:lang w:val="ru-RU"/>
                        </w:rPr>
                        <w:t xml:space="preserve">№_____ </w:t>
                      </w:r>
                    </w:p>
                    <w:p w14:paraId="3260217D" w14:textId="77777777" w:rsidR="006013A3" w:rsidRPr="005C0EC9" w:rsidRDefault="006013A3" w:rsidP="00EC4D9E">
                      <w:pPr>
                        <w:pStyle w:val="ac"/>
                        <w:ind w:left="6804"/>
                        <w:rPr>
                          <w:rFonts w:ascii="Times New Roman" w:hAnsi="Times New Roman"/>
                        </w:rPr>
                      </w:pPr>
                      <w:r w:rsidRPr="009E7E6F">
                        <w:rPr>
                          <w:rFonts w:ascii="Times New Roman" w:hAnsi="Times New Roman"/>
                        </w:rPr>
                        <w:t>[</w:t>
                      </w:r>
                      <w:r w:rsidRPr="005C0EC9">
                        <w:rPr>
                          <w:rFonts w:ascii="Times New Roman" w:hAnsi="Times New Roman"/>
                        </w:rPr>
                        <w:t>Дата]</w:t>
                      </w:r>
                    </w:p>
                    <w:p w14:paraId="2CF1971F" w14:textId="3498F9E0" w:rsidR="006013A3" w:rsidRDefault="006013A3" w:rsidP="00EC4D9E">
                      <w:pPr>
                        <w:pStyle w:val="ac"/>
                        <w:rPr>
                          <w:rFonts w:ascii="Times New Roman" w:hAnsi="Times New Roman"/>
                        </w:rPr>
                      </w:pPr>
                      <w:r w:rsidRPr="005C0EC9">
                        <w:rPr>
                          <w:rFonts w:ascii="Times New Roman" w:hAnsi="Times New Roman"/>
                        </w:rPr>
                        <w:t>Настоящ</w:t>
                      </w:r>
                      <w:r>
                        <w:rPr>
                          <w:rFonts w:ascii="Times New Roman" w:hAnsi="Times New Roman"/>
                        </w:rPr>
                        <w:t>ий</w:t>
                      </w:r>
                      <w:r w:rsidRPr="005C0EC9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запрос предложений</w:t>
                      </w:r>
                      <w:r w:rsidRPr="005C0EC9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объявлен</w:t>
                      </w:r>
                      <w:r w:rsidRPr="005C0EC9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Российским научным фондом </w:t>
                      </w:r>
                      <w:r w:rsidRPr="005C0EC9">
                        <w:rPr>
                          <w:rFonts w:ascii="Times New Roman" w:hAnsi="Times New Roman"/>
                        </w:rPr>
                        <w:t>в соответствии Генеральным</w:t>
                      </w:r>
                      <w:r>
                        <w:rPr>
                          <w:rFonts w:ascii="Times New Roman" w:hAnsi="Times New Roman"/>
                        </w:rPr>
                        <w:t>/и</w:t>
                      </w:r>
                      <w:r w:rsidRPr="005C0EC9">
                        <w:rPr>
                          <w:rFonts w:ascii="Times New Roman" w:hAnsi="Times New Roman"/>
                        </w:rPr>
                        <w:t xml:space="preserve"> соглашением</w:t>
                      </w:r>
                      <w:r>
                        <w:rPr>
                          <w:rFonts w:ascii="Times New Roman" w:hAnsi="Times New Roman"/>
                        </w:rPr>
                        <w:t>/ями</w:t>
                      </w:r>
                      <w:r w:rsidRPr="005C0EC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04410">
                        <w:rPr>
                          <w:rFonts w:ascii="Times New Roman" w:hAnsi="Times New Roman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</w:rPr>
                        <w:t>размещении временно свободных средств Российского научного фонда во вклады (депозиты)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, заключенным/и с Уполномоченным/и банком/банками</w:t>
                      </w:r>
                      <w:r w:rsidRPr="005C0EC9"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</w:p>
                    <w:tbl>
                      <w:tblPr>
                        <w:tblW w:w="9072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23"/>
                        <w:gridCol w:w="657"/>
                        <w:gridCol w:w="3865"/>
                        <w:gridCol w:w="27"/>
                      </w:tblGrid>
                      <w:tr w:rsidR="006013A3" w:rsidRPr="005C0EC9" w14:paraId="52477407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4B3F4A84" w14:textId="77777777" w:rsidR="006013A3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Организатор закрытого запроса предложений о процентной ставке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561A8404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</w:tr>
                      <w:tr w:rsidR="006013A3" w:rsidRPr="005C0EC9" w14:paraId="11C31A8A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1A3B23EF" w14:textId="77777777" w:rsidR="006013A3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Адрес (место нахождения) организатора закрытого запроса предложений о процентной ставке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69DE572C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</w:tr>
                      <w:tr w:rsidR="006013A3" w:rsidRPr="005C0EC9" w14:paraId="6277A8D3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04DDD4A9" w14:textId="77777777" w:rsidR="006013A3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Место подачи предложений о процентной ставке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4D341788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</w:tr>
                      <w:tr w:rsidR="006013A3" w:rsidRPr="005C0EC9" w14:paraId="2BBF151E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2394A07D" w14:textId="77777777" w:rsidR="006013A3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Контактная информация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17DD9C3A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</w:tr>
                      <w:tr w:rsidR="006013A3" w:rsidRPr="005C0EC9" w14:paraId="72690AB3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5C99F4A4" w14:textId="0BA158E6" w:rsidR="006013A3" w:rsidRPr="005C0EC9" w:rsidRDefault="006013A3" w:rsidP="00F24EB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Валюта вклада (депозита)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194B2221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</w:tr>
                      <w:tr w:rsidR="006013A3" w:rsidRPr="005C0EC9" w14:paraId="7B73F132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42CC7681" w14:textId="094670DF" w:rsidR="006013A3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Сумма вклада (депозита)</w:t>
                            </w:r>
                          </w:p>
                          <w:p w14:paraId="38EB07E8" w14:textId="77777777" w:rsidR="006013A3" w:rsidRPr="005C0EC9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(цифрами и прописью)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2B9B2F57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5C0EC9" w14:paraId="69122DA2" w14:textId="77777777" w:rsidTr="00BE34D3">
                        <w:trPr>
                          <w:trHeight w:val="669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29F90E24" w14:textId="1AFAD85D" w:rsidR="006013A3" w:rsidRPr="005C0EC9" w:rsidRDefault="006013A3" w:rsidP="00F24EB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Минимальная процентная</w:t>
                            </w: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 ставк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а </w:t>
                            </w: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вкладу (депозиту)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52A04209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5C0EC9" w14:paraId="3EA3DAF4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38374A37" w14:textId="1733B5AC" w:rsidR="006013A3" w:rsidRPr="005C0EC9" w:rsidRDefault="006013A3" w:rsidP="00F24EB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Дата размещения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вклада (депозита)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3C26FC25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971BA">
                              <w:rPr>
                                <w:rFonts w:ascii="Times New Roman" w:hAnsi="Times New Roman"/>
                              </w:rPr>
                              <w:t>День (цифрами), месяц (прописью), год (цифрами)</w:t>
                            </w:r>
                          </w:p>
                        </w:tc>
                      </w:tr>
                      <w:tr w:rsidR="006013A3" w:rsidRPr="005C0EC9" w14:paraId="0B63D596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2F138F5E" w14:textId="38706ACB" w:rsidR="006013A3" w:rsidRPr="005C0EC9" w:rsidRDefault="006013A3" w:rsidP="00F24EB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Дата возврата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вклада (депозита)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1C6FE2FD" w14:textId="77777777" w:rsidR="006013A3" w:rsidRPr="004971BA" w:rsidRDefault="006013A3" w:rsidP="00E41F81">
                            <w:pPr>
                              <w:pStyle w:val="ListArabic4"/>
                              <w:widowControl w:val="0"/>
                              <w:tabs>
                                <w:tab w:val="clear" w:pos="86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971BA">
                              <w:rPr>
                                <w:sz w:val="24"/>
                                <w:szCs w:val="24"/>
                                <w:lang w:val="ru-RU"/>
                              </w:rPr>
                              <w:t>День (цифрами), месяц (прописью), год (цифрами)</w:t>
                            </w:r>
                          </w:p>
                        </w:tc>
                      </w:tr>
                      <w:tr w:rsidR="006013A3" w:rsidRPr="005C0EC9" w14:paraId="72206A3F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10058E86" w14:textId="54313539" w:rsidR="006013A3" w:rsidRPr="005C0EC9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Срок размещения вклада (депозита)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4039528B" w14:textId="77777777" w:rsidR="006013A3" w:rsidRPr="004971BA" w:rsidRDefault="006013A3" w:rsidP="00E41F81">
                            <w:pPr>
                              <w:pStyle w:val="af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013A3" w:rsidRPr="005C0EC9" w14:paraId="39AF9EE7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6098E53A" w14:textId="6DCAA373" w:rsidR="006013A3" w:rsidRPr="005C0EC9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Дата и время окончания приема предложений о процентной ставке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649EC31A" w14:textId="77777777" w:rsidR="006013A3" w:rsidRPr="004971BA" w:rsidRDefault="006013A3" w:rsidP="00E41F81">
                            <w:pPr>
                              <w:pStyle w:val="af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013A3" w:rsidRPr="007223AD" w14:paraId="5C35377B" w14:textId="77777777" w:rsidTr="00542F97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29A1D983" w14:textId="7EABC234" w:rsidR="006013A3" w:rsidRPr="007223AD" w:rsidRDefault="006013A3" w:rsidP="000B4236">
                            <w:pPr>
                              <w:pStyle w:val="ac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Дополнительные условия</w:t>
                            </w:r>
                            <w:r w:rsidRPr="007223A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E13127">
                              <w:rPr>
                                <w:rFonts w:ascii="Times New Roman" w:hAnsi="Times New Roman"/>
                                <w:i/>
                              </w:rPr>
                              <w:t>(при отсутствии ставится прочерк)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41224EC8" w14:textId="77777777" w:rsidR="006013A3" w:rsidRPr="007223AD" w:rsidRDefault="006013A3" w:rsidP="007223AD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F04410" w14:paraId="1C96514C" w14:textId="77777777" w:rsidTr="00304B3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After w:val="1"/>
                          <w:wAfter w:w="27" w:type="dxa"/>
                        </w:trPr>
                        <w:tc>
                          <w:tcPr>
                            <w:tcW w:w="4579" w:type="dxa"/>
                          </w:tcPr>
                          <w:p w14:paraId="1480AFEA" w14:textId="11ED6EA3" w:rsidR="006013A3" w:rsidRPr="00F04410" w:rsidRDefault="006013A3" w:rsidP="000565E0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Российский научный фонд:</w:t>
                            </w:r>
                          </w:p>
                        </w:tc>
                        <w:tc>
                          <w:tcPr>
                            <w:tcW w:w="4579" w:type="dxa"/>
                            <w:gridSpan w:val="2"/>
                          </w:tcPr>
                          <w:p w14:paraId="41B374D8" w14:textId="6B7B0528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c>
                      </w:tr>
                      <w:tr w:rsidR="006013A3" w:rsidRPr="00F04410" w14:paraId="4D41D557" w14:textId="77777777" w:rsidTr="00304B3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After w:val="1"/>
                          <w:wAfter w:w="27" w:type="dxa"/>
                        </w:trPr>
                        <w:tc>
                          <w:tcPr>
                            <w:tcW w:w="4579" w:type="dxa"/>
                          </w:tcPr>
                          <w:p w14:paraId="4DB98762" w14:textId="77777777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185B356" w14:textId="342DAF7E" w:rsidR="006013A3" w:rsidRPr="00F04410" w:rsidRDefault="006013A3" w:rsidP="000565E0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04410"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__________________                        </w:t>
                            </w:r>
                          </w:p>
                        </w:tc>
                        <w:tc>
                          <w:tcPr>
                            <w:tcW w:w="4579" w:type="dxa"/>
                            <w:gridSpan w:val="2"/>
                          </w:tcPr>
                          <w:p w14:paraId="413DC8F4" w14:textId="77777777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A2E541" w14:textId="77777777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04410">
                              <w:rPr>
                                <w:rFonts w:ascii="Times New Roman" w:hAnsi="Times New Roman"/>
                              </w:rPr>
                              <w:t>______________/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_______________/                          </w:t>
                            </w:r>
                          </w:p>
                        </w:tc>
                      </w:tr>
                      <w:tr w:rsidR="006013A3" w:rsidRPr="00F04410" w14:paraId="1BF2A8D2" w14:textId="77777777" w:rsidTr="00304B3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After w:val="1"/>
                          <w:wAfter w:w="27" w:type="dxa"/>
                        </w:trPr>
                        <w:tc>
                          <w:tcPr>
                            <w:tcW w:w="4579" w:type="dxa"/>
                          </w:tcPr>
                          <w:p w14:paraId="71A24591" w14:textId="6C924CCB" w:rsidR="006013A3" w:rsidRPr="00BE34D3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E34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(должность уполномоченного лица)</w:t>
                            </w:r>
                          </w:p>
                        </w:tc>
                        <w:tc>
                          <w:tcPr>
                            <w:tcW w:w="4579" w:type="dxa"/>
                            <w:gridSpan w:val="2"/>
                          </w:tcPr>
                          <w:p w14:paraId="7953B925" w14:textId="77777777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F04410" w14:paraId="61E5B03B" w14:textId="77777777" w:rsidTr="00304B3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After w:val="1"/>
                          <w:wAfter w:w="27" w:type="dxa"/>
                        </w:trPr>
                        <w:tc>
                          <w:tcPr>
                            <w:tcW w:w="4579" w:type="dxa"/>
                          </w:tcPr>
                          <w:p w14:paraId="474334D0" w14:textId="57B24A0A" w:rsidR="006013A3" w:rsidRPr="00F04410" w:rsidRDefault="006013A3" w:rsidP="000565E0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579" w:type="dxa"/>
                            <w:gridSpan w:val="2"/>
                          </w:tcPr>
                          <w:p w14:paraId="784DF610" w14:textId="77777777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04410">
                              <w:rPr>
                                <w:rFonts w:ascii="Times New Roman" w:hAnsi="Times New Roman"/>
                              </w:rPr>
                              <w:t>М.П.</w:t>
                            </w:r>
                          </w:p>
                        </w:tc>
                      </w:tr>
                    </w:tbl>
                    <w:p w14:paraId="6BD5C0D3" w14:textId="77777777" w:rsidR="006013A3" w:rsidRPr="005C0EC9" w:rsidRDefault="006013A3" w:rsidP="00BE34D3">
                      <w:pPr>
                        <w:pStyle w:val="ac"/>
                        <w:spacing w:after="0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79"/>
        <w:gridCol w:w="4579"/>
      </w:tblGrid>
      <w:tr w:rsidR="00DE336B" w:rsidRPr="00F04410" w14:paraId="2D7AF765" w14:textId="77777777" w:rsidTr="000565E0">
        <w:tc>
          <w:tcPr>
            <w:tcW w:w="4579" w:type="dxa"/>
          </w:tcPr>
          <w:p w14:paraId="10968BDE" w14:textId="77777777" w:rsidR="00DE336B" w:rsidRPr="00F04410" w:rsidRDefault="00DE336B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Клиент:</w:t>
            </w:r>
          </w:p>
        </w:tc>
        <w:tc>
          <w:tcPr>
            <w:tcW w:w="4579" w:type="dxa"/>
          </w:tcPr>
          <w:p w14:paraId="7A8077A5" w14:textId="77777777" w:rsidR="00DE336B" w:rsidRPr="00F04410" w:rsidRDefault="00DE336B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Уполномоченный банк</w:t>
            </w:r>
            <w:r w:rsidRPr="00F04410">
              <w:rPr>
                <w:rFonts w:ascii="Times New Roman" w:hAnsi="Times New Roman"/>
                <w:b/>
              </w:rPr>
              <w:t>:</w:t>
            </w:r>
          </w:p>
        </w:tc>
      </w:tr>
      <w:tr w:rsidR="00DE336B" w:rsidRPr="00F04410" w14:paraId="4AFAC2D2" w14:textId="77777777" w:rsidTr="000565E0">
        <w:tc>
          <w:tcPr>
            <w:tcW w:w="4579" w:type="dxa"/>
          </w:tcPr>
          <w:p w14:paraId="61719A4F" w14:textId="77777777" w:rsidR="00DE336B" w:rsidRPr="00F04410" w:rsidRDefault="00DE336B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  <w:p w14:paraId="5E39A083" w14:textId="77777777" w:rsidR="00DE336B" w:rsidRPr="00F04410" w:rsidRDefault="00DE336B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_____________/</w:t>
            </w:r>
            <w:r>
              <w:rPr>
                <w:rFonts w:ascii="Times New Roman" w:hAnsi="Times New Roman"/>
              </w:rPr>
              <w:t xml:space="preserve">_______________/                        </w:t>
            </w:r>
          </w:p>
        </w:tc>
        <w:tc>
          <w:tcPr>
            <w:tcW w:w="4579" w:type="dxa"/>
          </w:tcPr>
          <w:p w14:paraId="63CFBD4B" w14:textId="77777777" w:rsidR="00DE336B" w:rsidRPr="00F04410" w:rsidRDefault="00DE336B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  <w:p w14:paraId="339DE22E" w14:textId="77777777" w:rsidR="00DE336B" w:rsidRPr="00F04410" w:rsidRDefault="00DE336B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______________/</w:t>
            </w:r>
            <w:r>
              <w:rPr>
                <w:rFonts w:ascii="Times New Roman" w:hAnsi="Times New Roman"/>
              </w:rPr>
              <w:t xml:space="preserve">_______________/                          </w:t>
            </w:r>
          </w:p>
        </w:tc>
      </w:tr>
      <w:tr w:rsidR="00DE336B" w:rsidRPr="00F04410" w14:paraId="2205C38E" w14:textId="77777777" w:rsidTr="000565E0">
        <w:tc>
          <w:tcPr>
            <w:tcW w:w="4579" w:type="dxa"/>
          </w:tcPr>
          <w:p w14:paraId="1110D067" w14:textId="77777777" w:rsidR="00DE336B" w:rsidRPr="00F04410" w:rsidRDefault="00DE336B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579" w:type="dxa"/>
          </w:tcPr>
          <w:p w14:paraId="4D17B84A" w14:textId="77777777" w:rsidR="00DE336B" w:rsidRPr="00F04410" w:rsidRDefault="00DE336B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DE336B" w:rsidRPr="00F04410" w14:paraId="3E041139" w14:textId="77777777" w:rsidTr="000565E0">
        <w:tc>
          <w:tcPr>
            <w:tcW w:w="4579" w:type="dxa"/>
          </w:tcPr>
          <w:p w14:paraId="522BDBCD" w14:textId="77777777" w:rsidR="00DE336B" w:rsidRPr="00F04410" w:rsidRDefault="00DE336B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М.П.</w:t>
            </w:r>
          </w:p>
        </w:tc>
        <w:tc>
          <w:tcPr>
            <w:tcW w:w="4579" w:type="dxa"/>
          </w:tcPr>
          <w:p w14:paraId="779C30AB" w14:textId="77777777" w:rsidR="00DE336B" w:rsidRPr="00F04410" w:rsidRDefault="00DE336B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М.П.</w:t>
            </w:r>
          </w:p>
        </w:tc>
      </w:tr>
    </w:tbl>
    <w:p w14:paraId="5A3286C3" w14:textId="77777777" w:rsidR="00EC4D9E" w:rsidRDefault="00EC4D9E" w:rsidP="00EC4D9E">
      <w:pPr>
        <w:jc w:val="center"/>
        <w:rPr>
          <w:rFonts w:ascii="Times New Roman" w:hAnsi="Times New Roman"/>
          <w:b/>
          <w:bCs/>
        </w:rPr>
      </w:pPr>
    </w:p>
    <w:p w14:paraId="5F68CBFE" w14:textId="77777777" w:rsidR="00EC4D9E" w:rsidRDefault="00EC4D9E" w:rsidP="00EC4D9E">
      <w:pPr>
        <w:jc w:val="center"/>
        <w:rPr>
          <w:rFonts w:ascii="Times New Roman" w:hAnsi="Times New Roman"/>
          <w:b/>
          <w:bCs/>
        </w:rPr>
      </w:pPr>
    </w:p>
    <w:p w14:paraId="179BED35" w14:textId="77777777" w:rsidR="00DE336B" w:rsidRDefault="00DE336B" w:rsidP="00EC4D9E">
      <w:pPr>
        <w:jc w:val="center"/>
        <w:rPr>
          <w:rFonts w:ascii="Times New Roman" w:hAnsi="Times New Roman"/>
          <w:b/>
          <w:bCs/>
        </w:rPr>
      </w:pPr>
    </w:p>
    <w:p w14:paraId="422EE774" w14:textId="77777777" w:rsidR="00DE336B" w:rsidRDefault="00DE336B" w:rsidP="00BE34D3">
      <w:pPr>
        <w:rPr>
          <w:rFonts w:ascii="Times New Roman" w:hAnsi="Times New Roman"/>
          <w:b/>
          <w:bCs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EC4D9E" w:rsidRPr="00F04410" w14:paraId="3CB1C394" w14:textId="77777777" w:rsidTr="00DF7837">
        <w:trPr>
          <w:jc w:val="center"/>
        </w:trPr>
        <w:tc>
          <w:tcPr>
            <w:tcW w:w="4536" w:type="dxa"/>
          </w:tcPr>
          <w:p w14:paraId="1E44ECA9" w14:textId="77777777" w:rsidR="00EC4D9E" w:rsidRPr="00F04410" w:rsidRDefault="00EC4D9E" w:rsidP="00DF783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5537C378" w14:textId="77777777" w:rsidR="00EC4D9E" w:rsidRPr="00E13127" w:rsidRDefault="00EC4D9E" w:rsidP="00DF7837">
            <w:pPr>
              <w:rPr>
                <w:rFonts w:ascii="Times New Roman" w:hAnsi="Times New Roman"/>
              </w:rPr>
            </w:pPr>
            <w:r w:rsidRPr="00E13127">
              <w:rPr>
                <w:rFonts w:ascii="Times New Roman" w:hAnsi="Times New Roman"/>
              </w:rPr>
              <w:t>Приложение 2</w:t>
            </w:r>
          </w:p>
          <w:p w14:paraId="5752B5A6" w14:textId="3AC4E7C0" w:rsidR="00EC4D9E" w:rsidRPr="00F04410" w:rsidRDefault="00EC4D9E" w:rsidP="00DF7837">
            <w:pPr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 xml:space="preserve">к Генеральному соглашению о </w:t>
            </w:r>
            <w:r>
              <w:rPr>
                <w:rFonts w:ascii="Times New Roman" w:hAnsi="Times New Roman"/>
              </w:rPr>
              <w:t xml:space="preserve">размещении временно свободных средств Российского научного фонда </w:t>
            </w:r>
            <w:r w:rsidR="00F24EB0">
              <w:rPr>
                <w:rFonts w:ascii="Times New Roman" w:hAnsi="Times New Roman"/>
              </w:rPr>
              <w:t>во вклады</w:t>
            </w:r>
            <w:r>
              <w:rPr>
                <w:rFonts w:ascii="Times New Roman" w:hAnsi="Times New Roman"/>
              </w:rPr>
              <w:t xml:space="preserve"> </w:t>
            </w:r>
            <w:r w:rsidR="00F24EB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депозиты</w:t>
            </w:r>
            <w:r w:rsidR="00F24EB0">
              <w:rPr>
                <w:rFonts w:ascii="Times New Roman" w:hAnsi="Times New Roman"/>
              </w:rPr>
              <w:t>)</w:t>
            </w:r>
            <w:r w:rsidRPr="00F04410" w:rsidDel="0019576F">
              <w:rPr>
                <w:rFonts w:ascii="Times New Roman" w:hAnsi="Times New Roman"/>
              </w:rPr>
              <w:t xml:space="preserve"> </w:t>
            </w:r>
          </w:p>
          <w:p w14:paraId="1B0F8017" w14:textId="213F3BA8" w:rsidR="00EC4D9E" w:rsidRPr="00F04410" w:rsidRDefault="00EC4D9E" w:rsidP="00DF7837">
            <w:pPr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от «_____»__________________20___ г.</w:t>
            </w:r>
            <w:r w:rsidR="00B87C1E" w:rsidRPr="00F04410">
              <w:rPr>
                <w:rFonts w:ascii="Times New Roman" w:hAnsi="Times New Roman"/>
              </w:rPr>
              <w:t xml:space="preserve"> №________________</w:t>
            </w:r>
          </w:p>
        </w:tc>
      </w:tr>
    </w:tbl>
    <w:p w14:paraId="0AA8DAB6" w14:textId="77777777" w:rsidR="00EC4D9E" w:rsidRDefault="00EC4D9E" w:rsidP="00EC4D9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</w:p>
    <w:p w14:paraId="0ADB38B5" w14:textId="77777777" w:rsidR="00EC4D9E" w:rsidRPr="00E13127" w:rsidRDefault="00EC4D9E" w:rsidP="00EC4D9E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Pr="00E13127">
        <w:rPr>
          <w:rFonts w:ascii="Times New Roman" w:hAnsi="Times New Roman"/>
          <w:bCs/>
        </w:rPr>
        <w:t>Форма</w:t>
      </w:r>
    </w:p>
    <w:p w14:paraId="37CD251F" w14:textId="77777777" w:rsidR="00EC4D9E" w:rsidRDefault="00EC4D9E" w:rsidP="00EC4D9E">
      <w:pPr>
        <w:jc w:val="center"/>
        <w:rPr>
          <w:rFonts w:ascii="Times New Roman" w:hAnsi="Times New Roman"/>
          <w:b/>
          <w:bCs/>
        </w:rPr>
      </w:pPr>
    </w:p>
    <w:p w14:paraId="5415DE6B" w14:textId="77777777" w:rsidR="00EC4D9E" w:rsidRDefault="00EC4D9E" w:rsidP="00EC4D9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129AB651" wp14:editId="545107DC">
                <wp:extent cx="5943600" cy="4963795"/>
                <wp:effectExtent l="13335" t="11430" r="5715" b="6350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963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42B68D" w14:textId="77777777" w:rsidR="006013A3" w:rsidRPr="005C0EC9" w:rsidRDefault="006013A3" w:rsidP="00EC4D9E">
                            <w:pPr>
                              <w:pStyle w:val="ListLegal1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  <w:lang w:val="ru-RU"/>
                              </w:rPr>
                              <w:t xml:space="preserve">Предложение о процентной ставкЕ </w:t>
                            </w:r>
                            <w:r w:rsidRPr="005C0EC9">
                              <w:rPr>
                                <w:b/>
                                <w:caps/>
                                <w:sz w:val="24"/>
                                <w:szCs w:val="24"/>
                                <w:lang w:val="ru-RU"/>
                              </w:rPr>
                              <w:t xml:space="preserve">№_____ </w:t>
                            </w:r>
                          </w:p>
                          <w:p w14:paraId="64621B16" w14:textId="77777777" w:rsidR="006013A3" w:rsidRPr="005C0EC9" w:rsidRDefault="006013A3" w:rsidP="00EC4D9E">
                            <w:pPr>
                              <w:pStyle w:val="ac"/>
                              <w:ind w:left="6804"/>
                              <w:rPr>
                                <w:rFonts w:ascii="Times New Roman" w:hAnsi="Times New Roman"/>
                              </w:rPr>
                            </w:pPr>
                            <w:r w:rsidRPr="009E7E6F">
                              <w:rPr>
                                <w:rFonts w:ascii="Times New Roman" w:hAnsi="Times New Roman"/>
                              </w:rPr>
                              <w:t>[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>Дата]</w:t>
                            </w:r>
                          </w:p>
                          <w:p w14:paraId="22B5FFFF" w14:textId="1AB93F8F" w:rsidR="006013A3" w:rsidRDefault="006013A3" w:rsidP="00EC4D9E">
                            <w:pPr>
                              <w:pStyle w:val="ac"/>
                              <w:ind w:firstLine="709"/>
                              <w:rPr>
                                <w:rFonts w:ascii="Times New Roman" w:hAnsi="Times New Roman"/>
                              </w:rPr>
                            </w:pPr>
                            <w:r w:rsidRPr="005C0EC9">
                              <w:rPr>
                                <w:rFonts w:ascii="Times New Roman" w:hAnsi="Times New Roman"/>
                              </w:rPr>
                              <w:t>Настоящ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ее предложение о процентной ставке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 xml:space="preserve"> направлен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 xml:space="preserve"> в соответствии с Генеральным соглашением </w:t>
                            </w:r>
                            <w:r w:rsidRPr="00F04410">
                              <w:rPr>
                                <w:rFonts w:ascii="Times New Roman" w:hAnsi="Times New Roman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размещении временно свободных средств Российского научного фонда во вклады (депозиты) от «___»___________ ______ г.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5C0EC9" w:rsidDel="0019576F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  <w:r w:rsidRPr="005C0EC9">
                              <w:rPr>
                                <w:rFonts w:ascii="Times New Roman" w:hAnsi="Times New Roman"/>
                                <w:snapToGrid w:val="0"/>
                              </w:rPr>
                              <w:t>№_________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W w:w="9072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23"/>
                              <w:gridCol w:w="657"/>
                              <w:gridCol w:w="3865"/>
                              <w:gridCol w:w="27"/>
                            </w:tblGrid>
                            <w:tr w:rsidR="006013A3" w:rsidRPr="005C0EC9" w14:paraId="5DFB19F9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3B2AADC8" w14:textId="77777777" w:rsidR="006013A3" w:rsidRPr="005C0EC9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Уполномоченный б</w:t>
                                  </w: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анк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6F59AAD1" w14:textId="77777777" w:rsidR="006013A3" w:rsidRPr="00B81E68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668841F3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05203DA7" w14:textId="77777777" w:rsidR="006013A3" w:rsidRPr="005C0EC9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Наименование Клиента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40E9DB20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63909E6C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1456F3A0" w14:textId="4FC82073" w:rsidR="006013A3" w:rsidRPr="005C0EC9" w:rsidRDefault="006013A3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Валюта вклада (депозита)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66CD0DA0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5CD2CA53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3E1A7345" w14:textId="4B91AAE7" w:rsidR="006013A3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Сумма вклада (депозита)</w:t>
                                  </w:r>
                                </w:p>
                                <w:p w14:paraId="17C4F656" w14:textId="77777777" w:rsidR="006013A3" w:rsidRPr="005C0EC9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(цифрами и прописью)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7A2AF3AA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7C1059BF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1DA8BEE0" w14:textId="2E563291" w:rsidR="006013A3" w:rsidRPr="005C0EC9" w:rsidRDefault="006013A3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Процентная</w:t>
                                  </w: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ставк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а </w:t>
                                  </w: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вкладу (депозиту)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6DAF605A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4868DD56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7B06F956" w14:textId="77777777" w:rsidR="006013A3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Процентная ставка в случае досрочного во</w:t>
                                  </w: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стребования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вклада (депозита) в соответствии с п.5.13 Генерального соглашения</w:t>
                                  </w:r>
                                </w:p>
                                <w:p w14:paraId="1A4FFABC" w14:textId="3D5649F0" w:rsidR="006013A3" w:rsidRPr="005C0EC9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0952CC00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4FE12A61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70350B6F" w14:textId="1315FB54" w:rsidR="006013A3" w:rsidRPr="005C0EC9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Дата размещения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вклада (депозита)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3E048EA5" w14:textId="536DA2DC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971BA">
                                    <w:rPr>
                                      <w:rFonts w:ascii="Times New Roman" w:hAnsi="Times New Roman"/>
                                    </w:rPr>
                                    <w:t>День (цифрами), месяц (прописью), год (цифрами)</w:t>
                                  </w:r>
                                </w:p>
                              </w:tc>
                            </w:tr>
                            <w:tr w:rsidR="006013A3" w:rsidRPr="005C0EC9" w14:paraId="3871CE21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0C23AE4C" w14:textId="39372CFD" w:rsidR="006013A3" w:rsidRPr="005C0EC9" w:rsidRDefault="006013A3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Дата возврата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вклада (депозита)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4FE25208" w14:textId="4B4D076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971BA">
                                    <w:rPr>
                                      <w:rFonts w:ascii="Times New Roman" w:hAnsi="Times New Roman"/>
                                    </w:rPr>
                                    <w:t>День (цифрами), месяц (прописью), год (цифрами)</w:t>
                                  </w:r>
                                </w:p>
                              </w:tc>
                            </w:tr>
                            <w:tr w:rsidR="006013A3" w:rsidRPr="005C0EC9" w14:paraId="58509E03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00FD9DEF" w14:textId="06B06BD1" w:rsidR="006013A3" w:rsidRPr="005C0EC9" w:rsidRDefault="006013A3" w:rsidP="003774A5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Срок размещения вклада (депозита)</w:t>
                                  </w: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1CA09A6A" w14:textId="460543D7" w:rsidR="006013A3" w:rsidRPr="004971BA" w:rsidRDefault="006013A3" w:rsidP="00E41F81">
                                  <w:pPr>
                                    <w:pStyle w:val="ListArabic4"/>
                                    <w:widowControl w:val="0"/>
                                    <w:tabs>
                                      <w:tab w:val="clear" w:pos="86"/>
                                    </w:tabs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478BED6B" w14:textId="77777777" w:rsidTr="00E41F81">
                              <w:trPr>
                                <w:trHeight w:val="2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</w:tcPr>
                                <w:p w14:paraId="27CAC5B3" w14:textId="3F9CED79" w:rsidR="006013A3" w:rsidRPr="005C0EC9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Дополнительные условия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14:paraId="290F35B3" w14:textId="77777777" w:rsidR="006013A3" w:rsidRPr="004971BA" w:rsidRDefault="006013A3" w:rsidP="00E41F81">
                                  <w:pPr>
                                    <w:pStyle w:val="af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013A3" w:rsidRPr="00F04410" w14:paraId="1532D8E1" w14:textId="77777777" w:rsidTr="00304B3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After w:val="1"/>
                                <w:wAfter w:w="27" w:type="dxa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60901D3B" w14:textId="6DCF5698" w:rsidR="006013A3" w:rsidRPr="00F04410" w:rsidRDefault="006013A3" w:rsidP="000565E0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Уполномоченный банк: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  <w:gridSpan w:val="2"/>
                                </w:tcPr>
                                <w:p w14:paraId="062A05F2" w14:textId="384B504C" w:rsidR="006013A3" w:rsidRPr="00F04410" w:rsidRDefault="006013A3" w:rsidP="000565E0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013A3" w:rsidRPr="00F04410" w14:paraId="7A6A14B0" w14:textId="77777777" w:rsidTr="00304B3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After w:val="1"/>
                                <w:wAfter w:w="27" w:type="dxa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5AB6D98C" w14:textId="32576616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0B4D5F8D" w14:textId="3BBB7C28" w:rsidR="006013A3" w:rsidRDefault="006013A3" w:rsidP="000565E0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04410">
                                    <w:rPr>
                                      <w:rFonts w:ascii="Times New Roman" w:hAnsi="Times New Roman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______________</w:t>
                                  </w:r>
                                </w:p>
                                <w:p w14:paraId="1CBA322A" w14:textId="5DF426DE" w:rsidR="006013A3" w:rsidRPr="00BE34D3" w:rsidRDefault="006013A3" w:rsidP="000565E0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E34D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(должность уполномоченного лица)                        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  <w:gridSpan w:val="2"/>
                                </w:tcPr>
                                <w:p w14:paraId="2E233985" w14:textId="77777777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1262FBFF" w14:textId="77777777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04410">
                                    <w:rPr>
                                      <w:rFonts w:ascii="Times New Roman" w:hAnsi="Times New Roman"/>
                                    </w:rPr>
                                    <w:t>______________/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_______________/                          </w:t>
                                  </w:r>
                                </w:p>
                              </w:tc>
                            </w:tr>
                            <w:tr w:rsidR="006013A3" w:rsidRPr="00F04410" w14:paraId="6A31C512" w14:textId="77777777" w:rsidTr="00304B3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After w:val="1"/>
                                <w:wAfter w:w="27" w:type="dxa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52A8A6D6" w14:textId="77777777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9" w:type="dxa"/>
                                  <w:gridSpan w:val="2"/>
                                </w:tcPr>
                                <w:p w14:paraId="2B15462C" w14:textId="77777777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F04410" w14:paraId="25809A56" w14:textId="77777777" w:rsidTr="00304B3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After w:val="1"/>
                                <w:wAfter w:w="27" w:type="dxa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1262417F" w14:textId="2296DEFA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9" w:type="dxa"/>
                                  <w:gridSpan w:val="2"/>
                                </w:tcPr>
                                <w:p w14:paraId="5E776593" w14:textId="77777777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04410">
                                    <w:rPr>
                                      <w:rFonts w:ascii="Times New Roman" w:hAnsi="Times New Roman"/>
                                    </w:rPr>
                                    <w:t>М.П.</w:t>
                                  </w:r>
                                </w:p>
                              </w:tc>
                            </w:tr>
                          </w:tbl>
                          <w:p w14:paraId="739E01DE" w14:textId="77777777" w:rsidR="006013A3" w:rsidRPr="005C0EC9" w:rsidRDefault="006013A3" w:rsidP="00EC4D9E">
                            <w:pPr>
                              <w:pStyle w:val="a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9AB651" id="Прямоугольник 14" o:spid="_x0000_s1027" style="width:468pt;height:3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" filled="f">
                <v:textbox style="mso-fit-shape-to-text:t">
                  <w:txbxContent>
                    <w:p w14:paraId="5242B68D" w14:textId="77777777" w:rsidR="006013A3" w:rsidRPr="005C0EC9" w:rsidRDefault="006013A3" w:rsidP="00EC4D9E">
                      <w:pPr>
                        <w:pStyle w:val="ListLegal1"/>
                        <w:numPr>
                          <w:ilvl w:val="0"/>
                          <w:numId w:val="0"/>
                        </w:numPr>
                        <w:spacing w:after="0" w:line="240" w:lineRule="auto"/>
                        <w:jc w:val="center"/>
                        <w:rPr>
                          <w:b/>
                          <w:cap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  <w:lang w:val="ru-RU"/>
                        </w:rPr>
                        <w:t xml:space="preserve">Предложение о процентной ставкЕ </w:t>
                      </w:r>
                      <w:r w:rsidRPr="005C0EC9">
                        <w:rPr>
                          <w:b/>
                          <w:caps/>
                          <w:sz w:val="24"/>
                          <w:szCs w:val="24"/>
                          <w:lang w:val="ru-RU"/>
                        </w:rPr>
                        <w:t xml:space="preserve">№_____ </w:t>
                      </w:r>
                    </w:p>
                    <w:p w14:paraId="64621B16" w14:textId="77777777" w:rsidR="006013A3" w:rsidRPr="005C0EC9" w:rsidRDefault="006013A3" w:rsidP="00EC4D9E">
                      <w:pPr>
                        <w:pStyle w:val="ac"/>
                        <w:ind w:left="6804"/>
                        <w:rPr>
                          <w:rFonts w:ascii="Times New Roman" w:hAnsi="Times New Roman"/>
                        </w:rPr>
                      </w:pPr>
                      <w:r w:rsidRPr="009E7E6F">
                        <w:rPr>
                          <w:rFonts w:ascii="Times New Roman" w:hAnsi="Times New Roman"/>
                        </w:rPr>
                        <w:t>[</w:t>
                      </w:r>
                      <w:r w:rsidRPr="005C0EC9">
                        <w:rPr>
                          <w:rFonts w:ascii="Times New Roman" w:hAnsi="Times New Roman"/>
                        </w:rPr>
                        <w:t>Дата]</w:t>
                      </w:r>
                    </w:p>
                    <w:p w14:paraId="22B5FFFF" w14:textId="1AB93F8F" w:rsidR="006013A3" w:rsidRDefault="006013A3" w:rsidP="00EC4D9E">
                      <w:pPr>
                        <w:pStyle w:val="ac"/>
                        <w:ind w:firstLine="709"/>
                        <w:rPr>
                          <w:rFonts w:ascii="Times New Roman" w:hAnsi="Times New Roman"/>
                        </w:rPr>
                      </w:pPr>
                      <w:r w:rsidRPr="005C0EC9">
                        <w:rPr>
                          <w:rFonts w:ascii="Times New Roman" w:hAnsi="Times New Roman"/>
                        </w:rPr>
                        <w:t>Настоящ</w:t>
                      </w:r>
                      <w:r>
                        <w:rPr>
                          <w:rFonts w:ascii="Times New Roman" w:hAnsi="Times New Roman"/>
                        </w:rPr>
                        <w:t>ее предложение о процентной ставке</w:t>
                      </w:r>
                      <w:r w:rsidRPr="005C0EC9">
                        <w:rPr>
                          <w:rFonts w:ascii="Times New Roman" w:hAnsi="Times New Roman"/>
                        </w:rPr>
                        <w:t xml:space="preserve"> направлен</w:t>
                      </w:r>
                      <w:r>
                        <w:rPr>
                          <w:rFonts w:ascii="Times New Roman" w:hAnsi="Times New Roman"/>
                        </w:rPr>
                        <w:t>о</w:t>
                      </w:r>
                      <w:r w:rsidRPr="005C0EC9">
                        <w:rPr>
                          <w:rFonts w:ascii="Times New Roman" w:hAnsi="Times New Roman"/>
                        </w:rPr>
                        <w:t xml:space="preserve"> в соответствии с Генеральным соглашением </w:t>
                      </w:r>
                      <w:r w:rsidRPr="00F04410">
                        <w:rPr>
                          <w:rFonts w:ascii="Times New Roman" w:hAnsi="Times New Roman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</w:rPr>
                        <w:t>размещении временно свободных средств Российского научного фонда во вклады (депозиты) от «___»___________ ______ г.</w:t>
                      </w:r>
                      <w:r w:rsidRPr="005C0EC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5C0EC9" w:rsidDel="0019576F"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 w:rsidRPr="005C0EC9">
                        <w:rPr>
                          <w:rFonts w:ascii="Times New Roman" w:hAnsi="Times New Roman"/>
                          <w:snapToGrid w:val="0"/>
                        </w:rPr>
                        <w:t>№_________</w:t>
                      </w:r>
                      <w:r w:rsidRPr="005C0EC9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tbl>
                      <w:tblPr>
                        <w:tblW w:w="9072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23"/>
                        <w:gridCol w:w="657"/>
                        <w:gridCol w:w="3865"/>
                        <w:gridCol w:w="27"/>
                      </w:tblGrid>
                      <w:tr w:rsidR="006013A3" w:rsidRPr="005C0EC9" w14:paraId="5DFB19F9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3B2AADC8" w14:textId="77777777" w:rsidR="006013A3" w:rsidRPr="005C0EC9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Уполномоченный б</w:t>
                            </w: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>анк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6F59AAD1" w14:textId="77777777" w:rsidR="006013A3" w:rsidRPr="00B81E68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5C0EC9" w14:paraId="668841F3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05203DA7" w14:textId="77777777" w:rsidR="006013A3" w:rsidRPr="005C0EC9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>Наименование Клиента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40E9DB20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5C0EC9" w14:paraId="63909E6C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1456F3A0" w14:textId="4FC82073" w:rsidR="006013A3" w:rsidRPr="005C0EC9" w:rsidRDefault="006013A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Валюта вклада (депозита)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66CD0DA0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</w:tr>
                      <w:tr w:rsidR="006013A3" w:rsidRPr="005C0EC9" w14:paraId="5CD2CA53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3E1A7345" w14:textId="4B91AAE7" w:rsidR="006013A3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Сумма вклада (депозита)</w:t>
                            </w:r>
                          </w:p>
                          <w:p w14:paraId="17C4F656" w14:textId="77777777" w:rsidR="006013A3" w:rsidRPr="005C0EC9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(цифрами и прописью)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7A2AF3AA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5C0EC9" w14:paraId="7C1059BF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1DA8BEE0" w14:textId="2E563291" w:rsidR="006013A3" w:rsidRPr="005C0EC9" w:rsidRDefault="006013A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Процентная</w:t>
                            </w: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 ставк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а </w:t>
                            </w: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вкладу (депозиту)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6DAF605A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5C0EC9" w14:paraId="4868DD56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7B06F956" w14:textId="77777777" w:rsidR="006013A3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Процентная ставка в случае досрочного во</w:t>
                            </w: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стребования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вклада (депозита) в соответствии с п.5.13 Генерального соглашения</w:t>
                            </w:r>
                          </w:p>
                          <w:p w14:paraId="1A4FFABC" w14:textId="3D5649F0" w:rsidR="006013A3" w:rsidRPr="005C0EC9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0952CC00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5C0EC9" w14:paraId="4FE12A61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70350B6F" w14:textId="1315FB54" w:rsidR="006013A3" w:rsidRPr="005C0EC9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Дата размещения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вклада (депозита)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3E048EA5" w14:textId="536DA2DC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971BA">
                              <w:rPr>
                                <w:rFonts w:ascii="Times New Roman" w:hAnsi="Times New Roman"/>
                              </w:rPr>
                              <w:t>День (цифрами), месяц (прописью), год (цифрами)</w:t>
                            </w:r>
                          </w:p>
                        </w:tc>
                      </w:tr>
                      <w:tr w:rsidR="006013A3" w:rsidRPr="005C0EC9" w14:paraId="3871CE21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0C23AE4C" w14:textId="39372CFD" w:rsidR="006013A3" w:rsidRPr="005C0EC9" w:rsidRDefault="006013A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Дата возврата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вклада (депозита)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4FE25208" w14:textId="4B4D076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971BA">
                              <w:rPr>
                                <w:rFonts w:ascii="Times New Roman" w:hAnsi="Times New Roman"/>
                              </w:rPr>
                              <w:t>День (цифрами), месяц (прописью), год (цифрами)</w:t>
                            </w:r>
                          </w:p>
                        </w:tc>
                      </w:tr>
                      <w:tr w:rsidR="006013A3" w:rsidRPr="005C0EC9" w14:paraId="58509E03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00FD9DEF" w14:textId="06B06BD1" w:rsidR="006013A3" w:rsidRPr="005C0EC9" w:rsidRDefault="006013A3" w:rsidP="003774A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Срок размещения вклада (депозита)</w:t>
                            </w: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1CA09A6A" w14:textId="460543D7" w:rsidR="006013A3" w:rsidRPr="004971BA" w:rsidRDefault="006013A3" w:rsidP="00E41F81">
                            <w:pPr>
                              <w:pStyle w:val="ListArabic4"/>
                              <w:widowControl w:val="0"/>
                              <w:tabs>
                                <w:tab w:val="clear" w:pos="86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</w:tr>
                      <w:tr w:rsidR="006013A3" w:rsidRPr="005C0EC9" w14:paraId="478BED6B" w14:textId="77777777" w:rsidTr="00E41F81">
                        <w:trPr>
                          <w:trHeight w:val="20"/>
                        </w:trPr>
                        <w:tc>
                          <w:tcPr>
                            <w:tcW w:w="5245" w:type="dxa"/>
                            <w:gridSpan w:val="2"/>
                          </w:tcPr>
                          <w:p w14:paraId="27CAC5B3" w14:textId="3F9CED79" w:rsidR="006013A3" w:rsidRPr="005C0EC9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Дополнительные условия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14:paraId="290F35B3" w14:textId="77777777" w:rsidR="006013A3" w:rsidRPr="004971BA" w:rsidRDefault="006013A3" w:rsidP="00E41F81">
                            <w:pPr>
                              <w:pStyle w:val="af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013A3" w:rsidRPr="00F04410" w14:paraId="1532D8E1" w14:textId="77777777" w:rsidTr="00304B3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After w:val="1"/>
                          <w:wAfter w:w="27" w:type="dxa"/>
                        </w:trPr>
                        <w:tc>
                          <w:tcPr>
                            <w:tcW w:w="4579" w:type="dxa"/>
                          </w:tcPr>
                          <w:p w14:paraId="60901D3B" w14:textId="6DCF5698" w:rsidR="006013A3" w:rsidRPr="00F04410" w:rsidRDefault="006013A3" w:rsidP="000565E0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Уполномоченный банк:</w:t>
                            </w:r>
                          </w:p>
                        </w:tc>
                        <w:tc>
                          <w:tcPr>
                            <w:tcW w:w="4579" w:type="dxa"/>
                            <w:gridSpan w:val="2"/>
                          </w:tcPr>
                          <w:p w14:paraId="062A05F2" w14:textId="384B504C" w:rsidR="006013A3" w:rsidRPr="00F04410" w:rsidRDefault="006013A3" w:rsidP="000565E0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c>
                      </w:tr>
                      <w:tr w:rsidR="006013A3" w:rsidRPr="00F04410" w14:paraId="7A6A14B0" w14:textId="77777777" w:rsidTr="00304B3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After w:val="1"/>
                          <w:wAfter w:w="27" w:type="dxa"/>
                        </w:trPr>
                        <w:tc>
                          <w:tcPr>
                            <w:tcW w:w="4579" w:type="dxa"/>
                          </w:tcPr>
                          <w:p w14:paraId="5AB6D98C" w14:textId="32576616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B4D5F8D" w14:textId="3BBB7C28" w:rsidR="006013A3" w:rsidRDefault="006013A3" w:rsidP="000565E0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04410"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</w:t>
                            </w:r>
                          </w:p>
                          <w:p w14:paraId="1CBA322A" w14:textId="5DF426DE" w:rsidR="006013A3" w:rsidRPr="00BE34D3" w:rsidRDefault="006013A3" w:rsidP="000565E0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E34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(должность уполномоченного лица)                        </w:t>
                            </w:r>
                          </w:p>
                        </w:tc>
                        <w:tc>
                          <w:tcPr>
                            <w:tcW w:w="4579" w:type="dxa"/>
                            <w:gridSpan w:val="2"/>
                          </w:tcPr>
                          <w:p w14:paraId="2E233985" w14:textId="77777777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262FBFF" w14:textId="77777777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04410">
                              <w:rPr>
                                <w:rFonts w:ascii="Times New Roman" w:hAnsi="Times New Roman"/>
                              </w:rPr>
                              <w:t>______________/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_______________/                          </w:t>
                            </w:r>
                          </w:p>
                        </w:tc>
                      </w:tr>
                      <w:tr w:rsidR="006013A3" w:rsidRPr="00F04410" w14:paraId="6A31C512" w14:textId="77777777" w:rsidTr="00304B3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After w:val="1"/>
                          <w:wAfter w:w="27" w:type="dxa"/>
                        </w:trPr>
                        <w:tc>
                          <w:tcPr>
                            <w:tcW w:w="4579" w:type="dxa"/>
                          </w:tcPr>
                          <w:p w14:paraId="52A8A6D6" w14:textId="77777777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579" w:type="dxa"/>
                            <w:gridSpan w:val="2"/>
                          </w:tcPr>
                          <w:p w14:paraId="2B15462C" w14:textId="77777777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F04410" w14:paraId="25809A56" w14:textId="77777777" w:rsidTr="00304B3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After w:val="1"/>
                          <w:wAfter w:w="27" w:type="dxa"/>
                        </w:trPr>
                        <w:tc>
                          <w:tcPr>
                            <w:tcW w:w="4579" w:type="dxa"/>
                          </w:tcPr>
                          <w:p w14:paraId="1262417F" w14:textId="2296DEFA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579" w:type="dxa"/>
                            <w:gridSpan w:val="2"/>
                          </w:tcPr>
                          <w:p w14:paraId="5E776593" w14:textId="77777777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04410">
                              <w:rPr>
                                <w:rFonts w:ascii="Times New Roman" w:hAnsi="Times New Roman"/>
                              </w:rPr>
                              <w:t>М.П.</w:t>
                            </w:r>
                          </w:p>
                        </w:tc>
                      </w:tr>
                    </w:tbl>
                    <w:p w14:paraId="739E01DE" w14:textId="77777777" w:rsidR="006013A3" w:rsidRPr="005C0EC9" w:rsidRDefault="006013A3" w:rsidP="00EC4D9E">
                      <w:pPr>
                        <w:pStyle w:val="ac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79"/>
        <w:gridCol w:w="4579"/>
      </w:tblGrid>
      <w:tr w:rsidR="008B1134" w:rsidRPr="00F04410" w14:paraId="246EECE7" w14:textId="77777777" w:rsidTr="000565E0">
        <w:tc>
          <w:tcPr>
            <w:tcW w:w="4579" w:type="dxa"/>
          </w:tcPr>
          <w:p w14:paraId="03B56D37" w14:textId="77777777" w:rsidR="008B1134" w:rsidRDefault="008B1134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</w:p>
          <w:p w14:paraId="622B7A92" w14:textId="77777777" w:rsidR="008B1134" w:rsidRPr="00F04410" w:rsidRDefault="008B1134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Клиент:</w:t>
            </w:r>
          </w:p>
        </w:tc>
        <w:tc>
          <w:tcPr>
            <w:tcW w:w="4579" w:type="dxa"/>
          </w:tcPr>
          <w:p w14:paraId="390A1798" w14:textId="77777777" w:rsidR="008B1134" w:rsidRDefault="008B1134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</w:p>
          <w:p w14:paraId="5337F2EA" w14:textId="77777777" w:rsidR="008B1134" w:rsidRPr="00F04410" w:rsidRDefault="008B1134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Уполномоченный банк</w:t>
            </w:r>
            <w:r w:rsidRPr="00F04410">
              <w:rPr>
                <w:rFonts w:ascii="Times New Roman" w:hAnsi="Times New Roman"/>
                <w:b/>
              </w:rPr>
              <w:t>:</w:t>
            </w:r>
          </w:p>
        </w:tc>
      </w:tr>
      <w:tr w:rsidR="008B1134" w:rsidRPr="00F04410" w14:paraId="56DE6E86" w14:textId="77777777" w:rsidTr="000565E0">
        <w:tc>
          <w:tcPr>
            <w:tcW w:w="4579" w:type="dxa"/>
          </w:tcPr>
          <w:p w14:paraId="4E8310FD" w14:textId="77777777" w:rsidR="008B1134" w:rsidRPr="00F04410" w:rsidRDefault="008B1134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  <w:p w14:paraId="152FA729" w14:textId="77777777" w:rsidR="008B1134" w:rsidRDefault="008B1134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  <w:p w14:paraId="602C7CED" w14:textId="77777777" w:rsidR="008B1134" w:rsidRPr="00F04410" w:rsidRDefault="008B1134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_____________/</w:t>
            </w:r>
            <w:r>
              <w:rPr>
                <w:rFonts w:ascii="Times New Roman" w:hAnsi="Times New Roman"/>
              </w:rPr>
              <w:t xml:space="preserve">_______________/                        </w:t>
            </w:r>
          </w:p>
        </w:tc>
        <w:tc>
          <w:tcPr>
            <w:tcW w:w="4579" w:type="dxa"/>
          </w:tcPr>
          <w:p w14:paraId="25C1704F" w14:textId="77777777" w:rsidR="008B1134" w:rsidRPr="00F04410" w:rsidRDefault="008B1134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  <w:p w14:paraId="08FE42DF" w14:textId="77777777" w:rsidR="008B1134" w:rsidRPr="00F04410" w:rsidRDefault="008B1134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  <w:p w14:paraId="1D581305" w14:textId="77777777" w:rsidR="008B1134" w:rsidRPr="00F04410" w:rsidRDefault="008B1134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______________/</w:t>
            </w:r>
            <w:r>
              <w:rPr>
                <w:rFonts w:ascii="Times New Roman" w:hAnsi="Times New Roman"/>
              </w:rPr>
              <w:t xml:space="preserve">_______________/                          </w:t>
            </w:r>
          </w:p>
        </w:tc>
      </w:tr>
      <w:tr w:rsidR="008B1134" w:rsidRPr="00F04410" w14:paraId="295D2DD0" w14:textId="77777777" w:rsidTr="000565E0">
        <w:tc>
          <w:tcPr>
            <w:tcW w:w="4579" w:type="dxa"/>
          </w:tcPr>
          <w:p w14:paraId="2E42DE00" w14:textId="77777777" w:rsidR="008B1134" w:rsidRPr="00F04410" w:rsidRDefault="008B1134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579" w:type="dxa"/>
          </w:tcPr>
          <w:p w14:paraId="564B7F3D" w14:textId="77777777" w:rsidR="008B1134" w:rsidRPr="00F04410" w:rsidRDefault="008B1134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8B1134" w:rsidRPr="00F04410" w14:paraId="4DC07346" w14:textId="77777777" w:rsidTr="000565E0">
        <w:tc>
          <w:tcPr>
            <w:tcW w:w="4579" w:type="dxa"/>
          </w:tcPr>
          <w:p w14:paraId="76B3588E" w14:textId="77777777" w:rsidR="008B1134" w:rsidRPr="00F04410" w:rsidRDefault="008B1134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М.П.</w:t>
            </w:r>
          </w:p>
        </w:tc>
        <w:tc>
          <w:tcPr>
            <w:tcW w:w="4579" w:type="dxa"/>
          </w:tcPr>
          <w:p w14:paraId="5959312D" w14:textId="77777777" w:rsidR="008B1134" w:rsidRPr="00F04410" w:rsidRDefault="008B1134" w:rsidP="000565E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М.П.</w:t>
            </w:r>
          </w:p>
        </w:tc>
      </w:tr>
    </w:tbl>
    <w:p w14:paraId="660285A3" w14:textId="77777777" w:rsidR="00EC4D9E" w:rsidRDefault="00EC4D9E" w:rsidP="00EC4D9E">
      <w:pPr>
        <w:rPr>
          <w:rFonts w:ascii="Times New Roman" w:hAnsi="Times New Roman"/>
          <w:b/>
          <w:bCs/>
        </w:rPr>
      </w:pPr>
    </w:p>
    <w:p w14:paraId="09CDA518" w14:textId="77777777" w:rsidR="00EC4D9E" w:rsidRDefault="00EC4D9E" w:rsidP="00EC4D9E">
      <w:pPr>
        <w:jc w:val="center"/>
        <w:rPr>
          <w:rFonts w:ascii="Times New Roman" w:hAnsi="Times New Roman"/>
          <w:b/>
          <w:bCs/>
        </w:rPr>
      </w:pPr>
    </w:p>
    <w:p w14:paraId="51AD983A" w14:textId="77777777" w:rsidR="00B87C1E" w:rsidRDefault="00B87C1E" w:rsidP="00EC4D9E">
      <w:pPr>
        <w:jc w:val="center"/>
        <w:rPr>
          <w:rFonts w:ascii="Times New Roman" w:hAnsi="Times New Roman"/>
          <w:b/>
          <w:bCs/>
        </w:rPr>
      </w:pPr>
    </w:p>
    <w:p w14:paraId="31434C42" w14:textId="77777777" w:rsidR="00EC4D9E" w:rsidRDefault="00EC4D9E" w:rsidP="00EC4D9E">
      <w:pPr>
        <w:rPr>
          <w:rFonts w:ascii="Times New Roman" w:hAnsi="Times New Roman"/>
          <w:b/>
          <w:bCs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EC4D9E" w:rsidRPr="00F04410" w14:paraId="585FB045" w14:textId="77777777" w:rsidTr="00DF7837">
        <w:trPr>
          <w:jc w:val="center"/>
        </w:trPr>
        <w:tc>
          <w:tcPr>
            <w:tcW w:w="4536" w:type="dxa"/>
          </w:tcPr>
          <w:p w14:paraId="7DD13ED7" w14:textId="77777777" w:rsidR="00EC4D9E" w:rsidRPr="00F04410" w:rsidRDefault="00EC4D9E" w:rsidP="00DF783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5F64A727" w14:textId="77777777" w:rsidR="00EC4D9E" w:rsidRPr="00E13127" w:rsidRDefault="00EC4D9E" w:rsidP="00DF7837">
            <w:pPr>
              <w:rPr>
                <w:rFonts w:ascii="Times New Roman" w:hAnsi="Times New Roman"/>
              </w:rPr>
            </w:pPr>
            <w:r w:rsidRPr="00E13127">
              <w:rPr>
                <w:rFonts w:ascii="Times New Roman" w:hAnsi="Times New Roman"/>
              </w:rPr>
              <w:t>Приложение 3</w:t>
            </w:r>
          </w:p>
          <w:p w14:paraId="336D767C" w14:textId="4E564333" w:rsidR="00EC4D9E" w:rsidRPr="00F04410" w:rsidRDefault="00EC4D9E" w:rsidP="00DF7837">
            <w:pPr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 xml:space="preserve">к Генеральному соглашению о  </w:t>
            </w:r>
            <w:r>
              <w:rPr>
                <w:rFonts w:ascii="Times New Roman" w:hAnsi="Times New Roman"/>
              </w:rPr>
              <w:t xml:space="preserve">размещении временно свободных средств Российского научного фонда </w:t>
            </w:r>
            <w:r w:rsidR="00B87C1E">
              <w:rPr>
                <w:rFonts w:ascii="Times New Roman" w:hAnsi="Times New Roman"/>
              </w:rPr>
              <w:t>во вклады</w:t>
            </w:r>
            <w:r>
              <w:rPr>
                <w:rFonts w:ascii="Times New Roman" w:hAnsi="Times New Roman"/>
              </w:rPr>
              <w:t xml:space="preserve"> </w:t>
            </w:r>
            <w:r w:rsidR="00B87C1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депозиты</w:t>
            </w:r>
            <w:r w:rsidR="00B87C1E">
              <w:rPr>
                <w:rFonts w:ascii="Times New Roman" w:hAnsi="Times New Roman"/>
              </w:rPr>
              <w:t>)</w:t>
            </w:r>
            <w:r w:rsidRPr="00F04410" w:rsidDel="0019576F">
              <w:rPr>
                <w:rFonts w:ascii="Times New Roman" w:hAnsi="Times New Roman"/>
              </w:rPr>
              <w:t xml:space="preserve"> </w:t>
            </w:r>
          </w:p>
          <w:p w14:paraId="09673B6E" w14:textId="4C10A89A" w:rsidR="00EC4D9E" w:rsidRPr="00F04410" w:rsidRDefault="00EC4D9E" w:rsidP="00DF7837">
            <w:pPr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от «_____»__________________20___ г.</w:t>
            </w:r>
            <w:r w:rsidR="00B87C1E" w:rsidRPr="00F04410">
              <w:rPr>
                <w:rFonts w:ascii="Times New Roman" w:hAnsi="Times New Roman"/>
              </w:rPr>
              <w:t xml:space="preserve"> №________________</w:t>
            </w:r>
          </w:p>
        </w:tc>
      </w:tr>
    </w:tbl>
    <w:p w14:paraId="4CBF839A" w14:textId="77777777" w:rsidR="004443FF" w:rsidRDefault="00EC4D9E" w:rsidP="00EC4D9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</w:t>
      </w:r>
    </w:p>
    <w:p w14:paraId="3BE714CA" w14:textId="2DFF75C4" w:rsidR="00EC4D9E" w:rsidRPr="00E13127" w:rsidRDefault="004443FF" w:rsidP="00EC4D9E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</w:t>
      </w:r>
      <w:r w:rsidR="00EC4D9E" w:rsidRPr="00E13127">
        <w:rPr>
          <w:rFonts w:ascii="Times New Roman" w:hAnsi="Times New Roman"/>
          <w:bCs/>
        </w:rPr>
        <w:t>Форма</w:t>
      </w:r>
    </w:p>
    <w:p w14:paraId="2B15640C" w14:textId="7D4C7BD7" w:rsidR="00EC4D9E" w:rsidRDefault="00265B8D" w:rsidP="00EC4D9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7A37D15A" wp14:editId="0B36483D">
                <wp:extent cx="5939790" cy="6504578"/>
                <wp:effectExtent l="0" t="0" r="22860" b="13970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65045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A711CF" w14:textId="77777777" w:rsidR="006013A3" w:rsidRPr="005C0EC9" w:rsidRDefault="006013A3" w:rsidP="00265B8D">
                            <w:pPr>
                              <w:pStyle w:val="ListLegal1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C0EC9">
                              <w:rPr>
                                <w:b/>
                                <w:caps/>
                                <w:sz w:val="24"/>
                                <w:szCs w:val="24"/>
                                <w:lang w:val="ru-RU"/>
                              </w:rPr>
                              <w:t>Подтверждение</w:t>
                            </w: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  <w:lang w:val="ru-RU"/>
                              </w:rPr>
                              <w:t xml:space="preserve"> о размещении временно свободных средств РОССИЙСКОГО НАУЧНОГО Фонда во вклад (депозит) </w:t>
                            </w:r>
                            <w:r w:rsidRPr="005C0EC9">
                              <w:rPr>
                                <w:b/>
                                <w:caps/>
                                <w:sz w:val="24"/>
                                <w:szCs w:val="24"/>
                                <w:lang w:val="ru-RU"/>
                              </w:rPr>
                              <w:t xml:space="preserve">№_____ </w:t>
                            </w:r>
                          </w:p>
                          <w:p w14:paraId="2E62F6AF" w14:textId="77777777" w:rsidR="006013A3" w:rsidRPr="005C0EC9" w:rsidRDefault="006013A3" w:rsidP="00265B8D">
                            <w:pPr>
                              <w:pStyle w:val="ac"/>
                              <w:ind w:left="6804"/>
                              <w:rPr>
                                <w:rFonts w:ascii="Times New Roman" w:hAnsi="Times New Roman"/>
                              </w:rPr>
                            </w:pPr>
                            <w:r w:rsidRPr="009E7E6F">
                              <w:rPr>
                                <w:rFonts w:ascii="Times New Roman" w:hAnsi="Times New Roman"/>
                              </w:rPr>
                              <w:t>[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>Дата]</w:t>
                            </w:r>
                          </w:p>
                          <w:p w14:paraId="259E722A" w14:textId="77777777" w:rsidR="006013A3" w:rsidRDefault="006013A3" w:rsidP="00265B8D">
                            <w:pPr>
                              <w:pStyle w:val="ac"/>
                              <w:ind w:firstLine="709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5C0EC9">
                              <w:rPr>
                                <w:rFonts w:ascii="Times New Roman" w:hAnsi="Times New Roman"/>
                              </w:rPr>
                              <w:t xml:space="preserve">Настоящее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 xml:space="preserve">одтверждение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составлено и подписано Клиентом и Уполномоченным банком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 xml:space="preserve"> в соответствии с Генеральным соглашением </w:t>
                            </w:r>
                            <w:r w:rsidRPr="00F04410">
                              <w:rPr>
                                <w:rFonts w:ascii="Times New Roman" w:hAnsi="Times New Roman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размещении временно свободных средств Российского научного фонда во вклады (депозиты) от «___»__________ _____ г.</w:t>
                            </w:r>
                            <w:r w:rsidRPr="005C0EC9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№_________</w:t>
                            </w:r>
                            <w:r w:rsidRPr="005C0EC9">
                              <w:rPr>
                                <w:rFonts w:ascii="Times New Roman" w:hAnsi="Times New Roman"/>
                              </w:rPr>
                              <w:t xml:space="preserve">  и является его неотъемлемой частью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tbl>
                            <w:tblPr>
                              <w:tblW w:w="91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3"/>
                              <w:gridCol w:w="4466"/>
                              <w:gridCol w:w="57"/>
                              <w:gridCol w:w="1318"/>
                              <w:gridCol w:w="3204"/>
                              <w:gridCol w:w="27"/>
                            </w:tblGrid>
                            <w:tr w:rsidR="006013A3" w:rsidRPr="005C0EC9" w14:paraId="6E3964B2" w14:textId="77777777" w:rsidTr="00265B8D">
                              <w:trPr>
                                <w:gridBefore w:val="1"/>
                                <w:wBefore w:w="113" w:type="dxa"/>
                                <w:trHeight w:val="20"/>
                              </w:trPr>
                              <w:tc>
                                <w:tcPr>
                                  <w:tcW w:w="5841" w:type="dxa"/>
                                  <w:gridSpan w:val="3"/>
                                </w:tcPr>
                                <w:p w14:paraId="4A8E7FE3" w14:textId="77777777" w:rsidR="006013A3" w:rsidRPr="005C0EC9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Уполномоченный б</w:t>
                                  </w: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анк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</w:tcPr>
                                <w:p w14:paraId="57CCFE02" w14:textId="77777777" w:rsidR="006013A3" w:rsidRPr="00B81E68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47569D03" w14:textId="77777777" w:rsidTr="00265B8D">
                              <w:trPr>
                                <w:gridBefore w:val="1"/>
                                <w:wBefore w:w="113" w:type="dxa"/>
                                <w:trHeight w:val="20"/>
                              </w:trPr>
                              <w:tc>
                                <w:tcPr>
                                  <w:tcW w:w="5841" w:type="dxa"/>
                                  <w:gridSpan w:val="3"/>
                                </w:tcPr>
                                <w:p w14:paraId="2AD8F5EE" w14:textId="77777777" w:rsidR="006013A3" w:rsidRPr="005C0EC9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Наименование Клиента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</w:tcPr>
                                <w:p w14:paraId="605F6946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1617798F" w14:textId="77777777" w:rsidTr="00265B8D">
                              <w:trPr>
                                <w:gridBefore w:val="1"/>
                                <w:wBefore w:w="113" w:type="dxa"/>
                                <w:trHeight w:val="20"/>
                              </w:trPr>
                              <w:tc>
                                <w:tcPr>
                                  <w:tcW w:w="5841" w:type="dxa"/>
                                  <w:gridSpan w:val="3"/>
                                </w:tcPr>
                                <w:p w14:paraId="60D25C39" w14:textId="77777777" w:rsidR="006013A3" w:rsidRPr="005C0EC9" w:rsidRDefault="006013A3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Валюта вклада (депозита)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</w:tcPr>
                                <w:p w14:paraId="0128D246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54DC57B7" w14:textId="77777777" w:rsidTr="00265B8D">
                              <w:trPr>
                                <w:gridBefore w:val="1"/>
                                <w:wBefore w:w="113" w:type="dxa"/>
                                <w:trHeight w:val="20"/>
                              </w:trPr>
                              <w:tc>
                                <w:tcPr>
                                  <w:tcW w:w="5841" w:type="dxa"/>
                                  <w:gridSpan w:val="3"/>
                                </w:tcPr>
                                <w:p w14:paraId="1D9F2A49" w14:textId="77777777" w:rsidR="006013A3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Сумма вклада (депозита)</w:t>
                                  </w:r>
                                </w:p>
                                <w:p w14:paraId="7E25EE7F" w14:textId="77777777" w:rsidR="006013A3" w:rsidRPr="005C0EC9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(цифрами и прописью)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</w:tcPr>
                                <w:p w14:paraId="103B7AA2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68A7F80F" w14:textId="77777777" w:rsidTr="00265B8D">
                              <w:trPr>
                                <w:gridBefore w:val="1"/>
                                <w:wBefore w:w="113" w:type="dxa"/>
                                <w:trHeight w:val="20"/>
                              </w:trPr>
                              <w:tc>
                                <w:tcPr>
                                  <w:tcW w:w="5841" w:type="dxa"/>
                                  <w:gridSpan w:val="3"/>
                                </w:tcPr>
                                <w:p w14:paraId="241DF088" w14:textId="77777777" w:rsidR="006013A3" w:rsidRPr="005C0EC9" w:rsidRDefault="006013A3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Процентная</w:t>
                                  </w: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ставк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а </w:t>
                                  </w: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вкладу (депозиту) (в процентах годовых)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</w:tcPr>
                                <w:p w14:paraId="2BA15E36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1F50D3EE" w14:textId="77777777" w:rsidTr="00265B8D">
                              <w:trPr>
                                <w:gridBefore w:val="1"/>
                                <w:wBefore w:w="113" w:type="dxa"/>
                                <w:trHeight w:val="20"/>
                              </w:trPr>
                              <w:tc>
                                <w:tcPr>
                                  <w:tcW w:w="5841" w:type="dxa"/>
                                  <w:gridSpan w:val="3"/>
                                </w:tcPr>
                                <w:p w14:paraId="0EE44B5E" w14:textId="77777777" w:rsidR="006013A3" w:rsidRPr="005C0EC9" w:rsidRDefault="006013A3" w:rsidP="008A194D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Порядок (периодичность) уплаты процентов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</w:tcPr>
                                <w:p w14:paraId="672C088C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701EE207" w14:textId="77777777" w:rsidTr="00265B8D">
                              <w:trPr>
                                <w:gridBefore w:val="1"/>
                                <w:wBefore w:w="113" w:type="dxa"/>
                                <w:trHeight w:val="20"/>
                              </w:trPr>
                              <w:tc>
                                <w:tcPr>
                                  <w:tcW w:w="5841" w:type="dxa"/>
                                  <w:gridSpan w:val="3"/>
                                </w:tcPr>
                                <w:p w14:paraId="7ADF089B" w14:textId="77777777" w:rsidR="006013A3" w:rsidRPr="005C0EC9" w:rsidRDefault="006013A3" w:rsidP="00E41F81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Процентная ставка в случае досрочного во</w:t>
                                  </w: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стребования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вклада</w:t>
                                  </w: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(депозита) в соответствии с п.5.13 Генерального соглашения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</w:tcPr>
                                <w:p w14:paraId="595A1685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5C0EC9" w14:paraId="0F78A5A1" w14:textId="77777777" w:rsidTr="00265B8D">
                              <w:trPr>
                                <w:gridBefore w:val="1"/>
                                <w:wBefore w:w="113" w:type="dxa"/>
                                <w:trHeight w:val="20"/>
                              </w:trPr>
                              <w:tc>
                                <w:tcPr>
                                  <w:tcW w:w="5841" w:type="dxa"/>
                                  <w:gridSpan w:val="3"/>
                                </w:tcPr>
                                <w:p w14:paraId="6BD20E17" w14:textId="77777777" w:rsidR="006013A3" w:rsidRPr="005C0EC9" w:rsidRDefault="006013A3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Дата размещения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вклада (депозита)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</w:tcPr>
                                <w:p w14:paraId="747389C1" w14:textId="77777777" w:rsidR="006013A3" w:rsidRPr="004971BA" w:rsidRDefault="006013A3" w:rsidP="00E41F8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971BA">
                                    <w:rPr>
                                      <w:rFonts w:ascii="Times New Roman" w:hAnsi="Times New Roman"/>
                                    </w:rPr>
                                    <w:t>День (цифрами), месяц (прописью), год (цифрами)</w:t>
                                  </w:r>
                                </w:p>
                              </w:tc>
                            </w:tr>
                            <w:tr w:rsidR="006013A3" w:rsidRPr="005C0EC9" w14:paraId="4B988471" w14:textId="77777777" w:rsidTr="00265B8D">
                              <w:trPr>
                                <w:gridBefore w:val="1"/>
                                <w:wBefore w:w="113" w:type="dxa"/>
                                <w:trHeight w:val="20"/>
                              </w:trPr>
                              <w:tc>
                                <w:tcPr>
                                  <w:tcW w:w="5841" w:type="dxa"/>
                                  <w:gridSpan w:val="3"/>
                                </w:tcPr>
                                <w:p w14:paraId="2276D659" w14:textId="77777777" w:rsidR="006013A3" w:rsidRPr="005C0EC9" w:rsidRDefault="006013A3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5C0EC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Дата возврата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вклада (депозита)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</w:tcPr>
                                <w:p w14:paraId="4409EB66" w14:textId="77777777" w:rsidR="006013A3" w:rsidRPr="004971BA" w:rsidRDefault="006013A3" w:rsidP="00E41F81">
                                  <w:pPr>
                                    <w:pStyle w:val="ListArabic4"/>
                                    <w:widowControl w:val="0"/>
                                    <w:tabs>
                                      <w:tab w:val="clear" w:pos="86"/>
                                    </w:tabs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971BA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День (цифрами), месяц (прописью), год (цифрами)</w:t>
                                  </w:r>
                                </w:p>
                              </w:tc>
                            </w:tr>
                            <w:tr w:rsidR="006013A3" w:rsidRPr="005C0EC9" w14:paraId="318453F8" w14:textId="77777777" w:rsidTr="00265B8D">
                              <w:trPr>
                                <w:gridBefore w:val="1"/>
                                <w:wBefore w:w="113" w:type="dxa"/>
                                <w:trHeight w:val="20"/>
                              </w:trPr>
                              <w:tc>
                                <w:tcPr>
                                  <w:tcW w:w="5841" w:type="dxa"/>
                                  <w:gridSpan w:val="3"/>
                                </w:tcPr>
                                <w:p w14:paraId="351DBB78" w14:textId="77777777" w:rsidR="006013A3" w:rsidRPr="005C0EC9" w:rsidRDefault="006013A3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Срок размещения вклада (депозита)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</w:tcPr>
                                <w:p w14:paraId="50ADAAF5" w14:textId="77777777" w:rsidR="006013A3" w:rsidRPr="004971BA" w:rsidRDefault="006013A3" w:rsidP="00E41F81">
                                  <w:pPr>
                                    <w:pStyle w:val="af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013A3" w:rsidRPr="00582EC6" w14:paraId="497789A2" w14:textId="77777777" w:rsidTr="00265B8D">
                              <w:trPr>
                                <w:gridBefore w:val="1"/>
                                <w:wBefore w:w="113" w:type="dxa"/>
                                <w:trHeight w:val="20"/>
                              </w:trPr>
                              <w:tc>
                                <w:tcPr>
                                  <w:tcW w:w="584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058EAA" w14:textId="77777777" w:rsidR="006013A3" w:rsidRPr="00265B8D" w:rsidRDefault="006013A3" w:rsidP="00265B8D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265B8D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Депозитный счет</w:t>
                                  </w:r>
                                </w:p>
                                <w:p w14:paraId="663F005F" w14:textId="77777777" w:rsidR="006013A3" w:rsidRPr="00265B8D" w:rsidRDefault="006013A3" w:rsidP="00265B8D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265B8D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(</w:t>
                                  </w:r>
                                  <w:r w:rsidRPr="004443FF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заполняется Банком</w:t>
                                  </w:r>
                                  <w:r w:rsidRPr="00265B8D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FE3D04" w14:textId="77777777" w:rsidR="006013A3" w:rsidRPr="00265B8D" w:rsidRDefault="006013A3" w:rsidP="00265B8D">
                                  <w:pPr>
                                    <w:pStyle w:val="af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013A3" w:rsidRPr="00582EC6" w14:paraId="351D7794" w14:textId="77777777" w:rsidTr="00265B8D">
                              <w:trPr>
                                <w:gridBefore w:val="1"/>
                                <w:wBefore w:w="113" w:type="dxa"/>
                                <w:trHeight w:val="20"/>
                              </w:trPr>
                              <w:tc>
                                <w:tcPr>
                                  <w:tcW w:w="5841" w:type="dxa"/>
                                  <w:gridSpan w:val="3"/>
                                  <w:shd w:val="clear" w:color="auto" w:fill="auto"/>
                                </w:tcPr>
                                <w:p w14:paraId="652B44D3" w14:textId="59FA14B4" w:rsidR="006013A3" w:rsidRPr="004443FF" w:rsidRDefault="006013A3" w:rsidP="004443FF">
                                  <w:pPr>
                                    <w:pStyle w:val="CommentSubject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443FF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Платежные реквизиты для возврата вклада (депозита) и начисленных процентов </w:t>
                                  </w:r>
                                  <w:r w:rsidRPr="004443FF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>(</w:t>
                                  </w:r>
                                  <w:r w:rsidRPr="004443FF">
                                    <w:rPr>
                                      <w:rFonts w:ascii="Times New Roman" w:hAnsi="Times New Roman"/>
                                      <w:b w:val="0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>заполняются Клиентом)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</w:tcPr>
                                <w:p w14:paraId="47FC4CDC" w14:textId="77777777" w:rsidR="006013A3" w:rsidRPr="00582EC6" w:rsidRDefault="006013A3" w:rsidP="00E41F81">
                                  <w:pPr>
                                    <w:rPr>
                                      <w:rFonts w:ascii="Times New Roman" w:hAnsi="Times New Roman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6013A3" w:rsidRPr="00582EC6" w14:paraId="2946C2F9" w14:textId="77777777" w:rsidTr="00265B8D">
                              <w:trPr>
                                <w:gridBefore w:val="1"/>
                                <w:wBefore w:w="113" w:type="dxa"/>
                                <w:trHeight w:val="20"/>
                              </w:trPr>
                              <w:tc>
                                <w:tcPr>
                                  <w:tcW w:w="5841" w:type="dxa"/>
                                  <w:gridSpan w:val="3"/>
                                  <w:shd w:val="clear" w:color="auto" w:fill="auto"/>
                                </w:tcPr>
                                <w:p w14:paraId="46813292" w14:textId="2C41DB82" w:rsidR="006013A3" w:rsidRPr="00E13127" w:rsidRDefault="006013A3" w:rsidP="004443FF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E131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одтверждение дополнительных условий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</w:tcPr>
                                <w:p w14:paraId="657DE1A7" w14:textId="77777777" w:rsidR="006013A3" w:rsidRPr="00582EC6" w:rsidRDefault="006013A3" w:rsidP="00E41F81">
                                  <w:pPr>
                                    <w:rPr>
                                      <w:rFonts w:ascii="Times New Roman" w:hAnsi="Times New Roman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6013A3" w:rsidRPr="00F04410" w14:paraId="2ACE8486" w14:textId="77777777" w:rsidTr="00265B8D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13" w:type="dxa"/>
                                <w:wAfter w:w="27" w:type="dxa"/>
                              </w:trPr>
                              <w:tc>
                                <w:tcPr>
                                  <w:tcW w:w="4523" w:type="dxa"/>
                                  <w:gridSpan w:val="2"/>
                                </w:tcPr>
                                <w:p w14:paraId="1AB2953D" w14:textId="77777777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2" w:type="dxa"/>
                                  <w:gridSpan w:val="2"/>
                                </w:tcPr>
                                <w:p w14:paraId="50140346" w14:textId="77777777" w:rsidR="006013A3" w:rsidRPr="00F04410" w:rsidRDefault="006013A3" w:rsidP="00B87C1E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013A3" w:rsidRPr="00F04410" w14:paraId="556BC3F1" w14:textId="77777777" w:rsidTr="00265B8D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After w:val="1"/>
                                <w:wAfter w:w="27" w:type="dxa"/>
                              </w:trPr>
                              <w:tc>
                                <w:tcPr>
                                  <w:tcW w:w="4579" w:type="dxa"/>
                                  <w:gridSpan w:val="2"/>
                                </w:tcPr>
                                <w:p w14:paraId="02A1DD72" w14:textId="77777777" w:rsidR="006013A3" w:rsidRPr="00F04410" w:rsidRDefault="006013A3" w:rsidP="00265B8D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Клиент: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  <w:gridSpan w:val="3"/>
                                </w:tcPr>
                                <w:p w14:paraId="16B9151D" w14:textId="77777777" w:rsidR="006013A3" w:rsidRPr="00F04410" w:rsidRDefault="006013A3" w:rsidP="00265B8D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Уполномоченный банк</w:t>
                                  </w:r>
                                  <w:r w:rsidRPr="00F04410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013A3" w:rsidRPr="00F04410" w14:paraId="0D93CF24" w14:textId="77777777" w:rsidTr="00265B8D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After w:val="1"/>
                                <w:wAfter w:w="27" w:type="dxa"/>
                              </w:trPr>
                              <w:tc>
                                <w:tcPr>
                                  <w:tcW w:w="4579" w:type="dxa"/>
                                  <w:gridSpan w:val="2"/>
                                </w:tcPr>
                                <w:p w14:paraId="2248CD31" w14:textId="77777777" w:rsidR="006013A3" w:rsidRPr="00F04410" w:rsidRDefault="006013A3" w:rsidP="00265B8D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04410">
                                    <w:rPr>
                                      <w:rFonts w:ascii="Times New Roman" w:hAnsi="Times New Roman"/>
                                    </w:rPr>
                                    <w:t>_____________/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_______________/                        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  <w:gridSpan w:val="3"/>
                                </w:tcPr>
                                <w:p w14:paraId="5DF4A611" w14:textId="77777777" w:rsidR="006013A3" w:rsidRPr="00F04410" w:rsidRDefault="006013A3" w:rsidP="00265B8D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04410">
                                    <w:rPr>
                                      <w:rFonts w:ascii="Times New Roman" w:hAnsi="Times New Roman"/>
                                    </w:rPr>
                                    <w:t>______________/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_______________/                          </w:t>
                                  </w:r>
                                </w:p>
                              </w:tc>
                            </w:tr>
                            <w:tr w:rsidR="006013A3" w:rsidRPr="00F04410" w14:paraId="654B4D69" w14:textId="77777777" w:rsidTr="00265B8D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After w:val="1"/>
                                <w:wAfter w:w="27" w:type="dxa"/>
                              </w:trPr>
                              <w:tc>
                                <w:tcPr>
                                  <w:tcW w:w="4579" w:type="dxa"/>
                                  <w:gridSpan w:val="2"/>
                                </w:tcPr>
                                <w:p w14:paraId="5D41946F" w14:textId="64F990A9" w:rsidR="006013A3" w:rsidRPr="00F04410" w:rsidRDefault="006013A3" w:rsidP="00265B8D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.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  <w:gridSpan w:val="3"/>
                                </w:tcPr>
                                <w:p w14:paraId="37E84928" w14:textId="77777777" w:rsidR="006013A3" w:rsidRPr="00F04410" w:rsidRDefault="006013A3" w:rsidP="00265B8D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013A3" w:rsidRPr="00F04410" w14:paraId="5C668B44" w14:textId="77777777" w:rsidTr="00265B8D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After w:val="1"/>
                                <w:wAfter w:w="27" w:type="dxa"/>
                              </w:trPr>
                              <w:tc>
                                <w:tcPr>
                                  <w:tcW w:w="4579" w:type="dxa"/>
                                  <w:gridSpan w:val="2"/>
                                </w:tcPr>
                                <w:p w14:paraId="14E592BC" w14:textId="77777777" w:rsidR="006013A3" w:rsidRPr="00F04410" w:rsidRDefault="006013A3" w:rsidP="00265B8D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М.П.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  <w:gridSpan w:val="3"/>
                                </w:tcPr>
                                <w:p w14:paraId="463AE4C1" w14:textId="77777777" w:rsidR="006013A3" w:rsidRPr="00F04410" w:rsidRDefault="006013A3" w:rsidP="00265B8D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М.П.</w:t>
                                  </w:r>
                                </w:p>
                              </w:tc>
                            </w:tr>
                          </w:tbl>
                          <w:p w14:paraId="657CBC30" w14:textId="77777777" w:rsidR="006013A3" w:rsidRPr="005C0EC9" w:rsidRDefault="006013A3" w:rsidP="00265B8D">
                            <w:pPr>
                              <w:pStyle w:val="ac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7D15A" id="Прямоугольник 15" o:spid="_x0000_s1028" style="width:467.7pt;height:5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" filled="f">
                <v:textbox style="mso-fit-shape-to-text:t">
                  <w:txbxContent>
                    <w:p w14:paraId="12A711CF" w14:textId="77777777" w:rsidR="006013A3" w:rsidRPr="005C0EC9" w:rsidRDefault="006013A3" w:rsidP="00265B8D">
                      <w:pPr>
                        <w:pStyle w:val="ListLegal1"/>
                        <w:numPr>
                          <w:ilvl w:val="0"/>
                          <w:numId w:val="0"/>
                        </w:numPr>
                        <w:spacing w:after="0" w:line="240" w:lineRule="auto"/>
                        <w:jc w:val="center"/>
                        <w:rPr>
                          <w:b/>
                          <w:caps/>
                          <w:sz w:val="24"/>
                          <w:szCs w:val="24"/>
                          <w:lang w:val="ru-RU"/>
                        </w:rPr>
                      </w:pPr>
                      <w:r w:rsidRPr="005C0EC9">
                        <w:rPr>
                          <w:b/>
                          <w:caps/>
                          <w:sz w:val="24"/>
                          <w:szCs w:val="24"/>
                          <w:lang w:val="ru-RU"/>
                        </w:rPr>
                        <w:t>Подтверждение</w:t>
                      </w:r>
                      <w:r>
                        <w:rPr>
                          <w:b/>
                          <w:caps/>
                          <w:sz w:val="24"/>
                          <w:szCs w:val="24"/>
                          <w:lang w:val="ru-RU"/>
                        </w:rPr>
                        <w:t xml:space="preserve"> о размещении временно свободных средств РОССИЙСКОГО НАУЧНОГО Фонда во вклад (депозит) </w:t>
                      </w:r>
                      <w:r w:rsidRPr="005C0EC9">
                        <w:rPr>
                          <w:b/>
                          <w:caps/>
                          <w:sz w:val="24"/>
                          <w:szCs w:val="24"/>
                          <w:lang w:val="ru-RU"/>
                        </w:rPr>
                        <w:t xml:space="preserve">№_____ </w:t>
                      </w:r>
                    </w:p>
                    <w:p w14:paraId="2E62F6AF" w14:textId="77777777" w:rsidR="006013A3" w:rsidRPr="005C0EC9" w:rsidRDefault="006013A3" w:rsidP="00265B8D">
                      <w:pPr>
                        <w:pStyle w:val="ac"/>
                        <w:ind w:left="6804"/>
                        <w:rPr>
                          <w:rFonts w:ascii="Times New Roman" w:hAnsi="Times New Roman"/>
                        </w:rPr>
                      </w:pPr>
                      <w:r w:rsidRPr="009E7E6F">
                        <w:rPr>
                          <w:rFonts w:ascii="Times New Roman" w:hAnsi="Times New Roman"/>
                        </w:rPr>
                        <w:t>[</w:t>
                      </w:r>
                      <w:r w:rsidRPr="005C0EC9">
                        <w:rPr>
                          <w:rFonts w:ascii="Times New Roman" w:hAnsi="Times New Roman"/>
                        </w:rPr>
                        <w:t>Дата]</w:t>
                      </w:r>
                    </w:p>
                    <w:p w14:paraId="259E722A" w14:textId="77777777" w:rsidR="006013A3" w:rsidRDefault="006013A3" w:rsidP="00265B8D">
                      <w:pPr>
                        <w:pStyle w:val="ac"/>
                        <w:ind w:firstLine="709"/>
                        <w:jc w:val="both"/>
                        <w:rPr>
                          <w:rFonts w:ascii="Times New Roman" w:hAnsi="Times New Roman"/>
                        </w:rPr>
                      </w:pPr>
                      <w:r w:rsidRPr="005C0EC9">
                        <w:rPr>
                          <w:rFonts w:ascii="Times New Roman" w:hAnsi="Times New Roman"/>
                        </w:rPr>
                        <w:t xml:space="preserve">Настоящее </w:t>
                      </w:r>
                      <w:r>
                        <w:rPr>
                          <w:rFonts w:ascii="Times New Roman" w:hAnsi="Times New Roman"/>
                        </w:rPr>
                        <w:t>п</w:t>
                      </w:r>
                      <w:r w:rsidRPr="005C0EC9">
                        <w:rPr>
                          <w:rFonts w:ascii="Times New Roman" w:hAnsi="Times New Roman"/>
                        </w:rPr>
                        <w:t xml:space="preserve">одтверждение </w:t>
                      </w:r>
                      <w:r>
                        <w:rPr>
                          <w:rFonts w:ascii="Times New Roman" w:hAnsi="Times New Roman"/>
                        </w:rPr>
                        <w:t>составлено и подписано Клиентом и Уполномоченным банком</w:t>
                      </w:r>
                      <w:r w:rsidRPr="005C0EC9">
                        <w:rPr>
                          <w:rFonts w:ascii="Times New Roman" w:hAnsi="Times New Roman"/>
                        </w:rPr>
                        <w:t xml:space="preserve"> в соответствии с Генеральным соглашением </w:t>
                      </w:r>
                      <w:r w:rsidRPr="00F04410">
                        <w:rPr>
                          <w:rFonts w:ascii="Times New Roman" w:hAnsi="Times New Roman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</w:rPr>
                        <w:t>размещении временно свободных средств Российского научного фонда во вклады (депозиты) от «___»__________ _____ г.</w:t>
                      </w:r>
                      <w:r w:rsidRPr="005C0EC9">
                        <w:rPr>
                          <w:rFonts w:ascii="Times New Roman" w:hAnsi="Times New Roman"/>
                          <w:snapToGrid w:val="0"/>
                        </w:rPr>
                        <w:t xml:space="preserve"> №_________</w:t>
                      </w:r>
                      <w:r w:rsidRPr="005C0EC9">
                        <w:rPr>
                          <w:rFonts w:ascii="Times New Roman" w:hAnsi="Times New Roman"/>
                        </w:rPr>
                        <w:t xml:space="preserve">  и является его неотъемлемой частью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tbl>
                      <w:tblPr>
                        <w:tblW w:w="91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3"/>
                        <w:gridCol w:w="4466"/>
                        <w:gridCol w:w="57"/>
                        <w:gridCol w:w="1318"/>
                        <w:gridCol w:w="3204"/>
                        <w:gridCol w:w="27"/>
                      </w:tblGrid>
                      <w:tr w:rsidR="006013A3" w:rsidRPr="005C0EC9" w14:paraId="6E3964B2" w14:textId="77777777" w:rsidTr="00265B8D">
                        <w:trPr>
                          <w:gridBefore w:val="1"/>
                          <w:wBefore w:w="113" w:type="dxa"/>
                          <w:trHeight w:val="20"/>
                        </w:trPr>
                        <w:tc>
                          <w:tcPr>
                            <w:tcW w:w="5841" w:type="dxa"/>
                            <w:gridSpan w:val="3"/>
                          </w:tcPr>
                          <w:p w14:paraId="4A8E7FE3" w14:textId="77777777" w:rsidR="006013A3" w:rsidRPr="005C0EC9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Уполномоченный б</w:t>
                            </w: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>анк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</w:tcPr>
                          <w:p w14:paraId="57CCFE02" w14:textId="77777777" w:rsidR="006013A3" w:rsidRPr="00B81E68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5C0EC9" w14:paraId="47569D03" w14:textId="77777777" w:rsidTr="00265B8D">
                        <w:trPr>
                          <w:gridBefore w:val="1"/>
                          <w:wBefore w:w="113" w:type="dxa"/>
                          <w:trHeight w:val="20"/>
                        </w:trPr>
                        <w:tc>
                          <w:tcPr>
                            <w:tcW w:w="5841" w:type="dxa"/>
                            <w:gridSpan w:val="3"/>
                          </w:tcPr>
                          <w:p w14:paraId="2AD8F5EE" w14:textId="77777777" w:rsidR="006013A3" w:rsidRPr="005C0EC9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>Наименование Клиента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</w:tcPr>
                          <w:p w14:paraId="605F6946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5C0EC9" w14:paraId="1617798F" w14:textId="77777777" w:rsidTr="00265B8D">
                        <w:trPr>
                          <w:gridBefore w:val="1"/>
                          <w:wBefore w:w="113" w:type="dxa"/>
                          <w:trHeight w:val="20"/>
                        </w:trPr>
                        <w:tc>
                          <w:tcPr>
                            <w:tcW w:w="5841" w:type="dxa"/>
                            <w:gridSpan w:val="3"/>
                          </w:tcPr>
                          <w:p w14:paraId="60D25C39" w14:textId="77777777" w:rsidR="006013A3" w:rsidRPr="005C0EC9" w:rsidRDefault="006013A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Валюта вклада (депозита)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</w:tcPr>
                          <w:p w14:paraId="0128D246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</w:tr>
                      <w:tr w:rsidR="006013A3" w:rsidRPr="005C0EC9" w14:paraId="54DC57B7" w14:textId="77777777" w:rsidTr="00265B8D">
                        <w:trPr>
                          <w:gridBefore w:val="1"/>
                          <w:wBefore w:w="113" w:type="dxa"/>
                          <w:trHeight w:val="20"/>
                        </w:trPr>
                        <w:tc>
                          <w:tcPr>
                            <w:tcW w:w="5841" w:type="dxa"/>
                            <w:gridSpan w:val="3"/>
                          </w:tcPr>
                          <w:p w14:paraId="1D9F2A49" w14:textId="77777777" w:rsidR="006013A3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Сумма вклада (депозита)</w:t>
                            </w:r>
                          </w:p>
                          <w:p w14:paraId="7E25EE7F" w14:textId="77777777" w:rsidR="006013A3" w:rsidRPr="005C0EC9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(цифрами и прописью)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</w:tcPr>
                          <w:p w14:paraId="103B7AA2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5C0EC9" w14:paraId="68A7F80F" w14:textId="77777777" w:rsidTr="00265B8D">
                        <w:trPr>
                          <w:gridBefore w:val="1"/>
                          <w:wBefore w:w="113" w:type="dxa"/>
                          <w:trHeight w:val="20"/>
                        </w:trPr>
                        <w:tc>
                          <w:tcPr>
                            <w:tcW w:w="5841" w:type="dxa"/>
                            <w:gridSpan w:val="3"/>
                          </w:tcPr>
                          <w:p w14:paraId="241DF088" w14:textId="77777777" w:rsidR="006013A3" w:rsidRPr="005C0EC9" w:rsidRDefault="006013A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Процентная</w:t>
                            </w: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 ставк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а </w:t>
                            </w: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вкладу (депозиту) (в процентах годовых)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</w:tcPr>
                          <w:p w14:paraId="2BA15E36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5C0EC9" w14:paraId="1F50D3EE" w14:textId="77777777" w:rsidTr="00265B8D">
                        <w:trPr>
                          <w:gridBefore w:val="1"/>
                          <w:wBefore w:w="113" w:type="dxa"/>
                          <w:trHeight w:val="20"/>
                        </w:trPr>
                        <w:tc>
                          <w:tcPr>
                            <w:tcW w:w="5841" w:type="dxa"/>
                            <w:gridSpan w:val="3"/>
                          </w:tcPr>
                          <w:p w14:paraId="0EE44B5E" w14:textId="77777777" w:rsidR="006013A3" w:rsidRPr="005C0EC9" w:rsidRDefault="006013A3" w:rsidP="008A194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Порядок (периодичность) уплаты процентов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</w:tcPr>
                          <w:p w14:paraId="672C088C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5C0EC9" w14:paraId="701EE207" w14:textId="77777777" w:rsidTr="00265B8D">
                        <w:trPr>
                          <w:gridBefore w:val="1"/>
                          <w:wBefore w:w="113" w:type="dxa"/>
                          <w:trHeight w:val="20"/>
                        </w:trPr>
                        <w:tc>
                          <w:tcPr>
                            <w:tcW w:w="5841" w:type="dxa"/>
                            <w:gridSpan w:val="3"/>
                          </w:tcPr>
                          <w:p w14:paraId="7ADF089B" w14:textId="77777777" w:rsidR="006013A3" w:rsidRPr="005C0EC9" w:rsidRDefault="006013A3" w:rsidP="00E41F8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Процентная ставка в случае досрочного во</w:t>
                            </w: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>стребования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вклада</w:t>
                            </w: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(депозита) в соответствии с п.5.13 Генерального соглашения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</w:tcPr>
                          <w:p w14:paraId="595A1685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5C0EC9" w14:paraId="0F78A5A1" w14:textId="77777777" w:rsidTr="00265B8D">
                        <w:trPr>
                          <w:gridBefore w:val="1"/>
                          <w:wBefore w:w="113" w:type="dxa"/>
                          <w:trHeight w:val="20"/>
                        </w:trPr>
                        <w:tc>
                          <w:tcPr>
                            <w:tcW w:w="5841" w:type="dxa"/>
                            <w:gridSpan w:val="3"/>
                          </w:tcPr>
                          <w:p w14:paraId="6BD20E17" w14:textId="77777777" w:rsidR="006013A3" w:rsidRPr="005C0EC9" w:rsidRDefault="006013A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Дата размещения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вклада (депозита)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</w:tcPr>
                          <w:p w14:paraId="747389C1" w14:textId="77777777" w:rsidR="006013A3" w:rsidRPr="004971BA" w:rsidRDefault="006013A3" w:rsidP="00E41F8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971BA">
                              <w:rPr>
                                <w:rFonts w:ascii="Times New Roman" w:hAnsi="Times New Roman"/>
                              </w:rPr>
                              <w:t>День (цифрами), месяц (прописью), год (цифрами)</w:t>
                            </w:r>
                          </w:p>
                        </w:tc>
                      </w:tr>
                      <w:tr w:rsidR="006013A3" w:rsidRPr="005C0EC9" w14:paraId="4B988471" w14:textId="77777777" w:rsidTr="00265B8D">
                        <w:trPr>
                          <w:gridBefore w:val="1"/>
                          <w:wBefore w:w="113" w:type="dxa"/>
                          <w:trHeight w:val="20"/>
                        </w:trPr>
                        <w:tc>
                          <w:tcPr>
                            <w:tcW w:w="5841" w:type="dxa"/>
                            <w:gridSpan w:val="3"/>
                          </w:tcPr>
                          <w:p w14:paraId="2276D659" w14:textId="77777777" w:rsidR="006013A3" w:rsidRPr="005C0EC9" w:rsidRDefault="006013A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C0EC9">
                              <w:rPr>
                                <w:rFonts w:ascii="Times New Roman" w:hAnsi="Times New Roman"/>
                                <w:b/>
                              </w:rPr>
                              <w:t xml:space="preserve">Дата возврата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вклада (депозита)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</w:tcPr>
                          <w:p w14:paraId="4409EB66" w14:textId="77777777" w:rsidR="006013A3" w:rsidRPr="004971BA" w:rsidRDefault="006013A3" w:rsidP="00E41F81">
                            <w:pPr>
                              <w:pStyle w:val="ListArabic4"/>
                              <w:widowControl w:val="0"/>
                              <w:tabs>
                                <w:tab w:val="clear" w:pos="86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971BA">
                              <w:rPr>
                                <w:sz w:val="24"/>
                                <w:szCs w:val="24"/>
                                <w:lang w:val="ru-RU"/>
                              </w:rPr>
                              <w:t>День (цифрами), месяц (прописью), год (цифрами)</w:t>
                            </w:r>
                          </w:p>
                        </w:tc>
                      </w:tr>
                      <w:tr w:rsidR="006013A3" w:rsidRPr="005C0EC9" w14:paraId="318453F8" w14:textId="77777777" w:rsidTr="00265B8D">
                        <w:trPr>
                          <w:gridBefore w:val="1"/>
                          <w:wBefore w:w="113" w:type="dxa"/>
                          <w:trHeight w:val="20"/>
                        </w:trPr>
                        <w:tc>
                          <w:tcPr>
                            <w:tcW w:w="5841" w:type="dxa"/>
                            <w:gridSpan w:val="3"/>
                          </w:tcPr>
                          <w:p w14:paraId="351DBB78" w14:textId="77777777" w:rsidR="006013A3" w:rsidRPr="005C0EC9" w:rsidRDefault="006013A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Срок размещения вклада (депозита)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</w:tcPr>
                          <w:p w14:paraId="50ADAAF5" w14:textId="77777777" w:rsidR="006013A3" w:rsidRPr="004971BA" w:rsidRDefault="006013A3" w:rsidP="00E41F81">
                            <w:pPr>
                              <w:pStyle w:val="af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013A3" w:rsidRPr="00582EC6" w14:paraId="497789A2" w14:textId="77777777" w:rsidTr="00265B8D">
                        <w:trPr>
                          <w:gridBefore w:val="1"/>
                          <w:wBefore w:w="113" w:type="dxa"/>
                          <w:trHeight w:val="20"/>
                        </w:trPr>
                        <w:tc>
                          <w:tcPr>
                            <w:tcW w:w="584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E058EAA" w14:textId="77777777" w:rsidR="006013A3" w:rsidRPr="00265B8D" w:rsidRDefault="006013A3" w:rsidP="00265B8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65B8D">
                              <w:rPr>
                                <w:rFonts w:ascii="Times New Roman" w:hAnsi="Times New Roman"/>
                                <w:b/>
                              </w:rPr>
                              <w:t>Депозитный счет</w:t>
                            </w:r>
                          </w:p>
                          <w:p w14:paraId="663F005F" w14:textId="77777777" w:rsidR="006013A3" w:rsidRPr="00265B8D" w:rsidRDefault="006013A3" w:rsidP="00265B8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65B8D">
                              <w:rPr>
                                <w:rFonts w:ascii="Times New Roman" w:hAnsi="Times New Roman"/>
                                <w:b/>
                              </w:rPr>
                              <w:t>(</w:t>
                            </w:r>
                            <w:r w:rsidRPr="004443FF">
                              <w:rPr>
                                <w:rFonts w:ascii="Times New Roman" w:hAnsi="Times New Roman"/>
                                <w:i/>
                              </w:rPr>
                              <w:t>заполняется Банком</w:t>
                            </w:r>
                            <w:r w:rsidRPr="00265B8D">
                              <w:rPr>
                                <w:rFonts w:ascii="Times New Roman" w:hAnsi="Times New Roman"/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FE3D04" w14:textId="77777777" w:rsidR="006013A3" w:rsidRPr="00265B8D" w:rsidRDefault="006013A3" w:rsidP="00265B8D">
                            <w:pPr>
                              <w:pStyle w:val="af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013A3" w:rsidRPr="00582EC6" w14:paraId="351D7794" w14:textId="77777777" w:rsidTr="00265B8D">
                        <w:trPr>
                          <w:gridBefore w:val="1"/>
                          <w:wBefore w:w="113" w:type="dxa"/>
                          <w:trHeight w:val="20"/>
                        </w:trPr>
                        <w:tc>
                          <w:tcPr>
                            <w:tcW w:w="5841" w:type="dxa"/>
                            <w:gridSpan w:val="3"/>
                            <w:shd w:val="clear" w:color="auto" w:fill="auto"/>
                          </w:tcPr>
                          <w:p w14:paraId="652B44D3" w14:textId="59FA14B4" w:rsidR="006013A3" w:rsidRPr="004443FF" w:rsidRDefault="006013A3" w:rsidP="004443FF">
                            <w:pPr>
                              <w:pStyle w:val="CommentSubject1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443F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Платежные реквизиты для возврата вклада (депозита) и начисленных процентов </w:t>
                            </w:r>
                            <w:r w:rsidRPr="004443FF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 w:rsidRPr="004443FF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  <w:lang w:val="ru-RU"/>
                              </w:rPr>
                              <w:t>заполняются Клиентом)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</w:tcPr>
                          <w:p w14:paraId="47FC4CDC" w14:textId="77777777" w:rsidR="006013A3" w:rsidRPr="00582EC6" w:rsidRDefault="006013A3" w:rsidP="00E41F81">
                            <w:pPr>
                              <w:rPr>
                                <w:rFonts w:ascii="Times New Roman" w:hAnsi="Times New Roman"/>
                                <w:highlight w:val="yellow"/>
                              </w:rPr>
                            </w:pPr>
                          </w:p>
                        </w:tc>
                      </w:tr>
                      <w:tr w:rsidR="006013A3" w:rsidRPr="00582EC6" w14:paraId="2946C2F9" w14:textId="77777777" w:rsidTr="00265B8D">
                        <w:trPr>
                          <w:gridBefore w:val="1"/>
                          <w:wBefore w:w="113" w:type="dxa"/>
                          <w:trHeight w:val="20"/>
                        </w:trPr>
                        <w:tc>
                          <w:tcPr>
                            <w:tcW w:w="5841" w:type="dxa"/>
                            <w:gridSpan w:val="3"/>
                            <w:shd w:val="clear" w:color="auto" w:fill="auto"/>
                          </w:tcPr>
                          <w:p w14:paraId="46813292" w14:textId="2C41DB82" w:rsidR="006013A3" w:rsidRPr="00E13127" w:rsidRDefault="006013A3" w:rsidP="004443FF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13127">
                              <w:rPr>
                                <w:rFonts w:ascii="Times New Roman" w:hAnsi="Times New Roman"/>
                                <w:b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одтверждение дополнительных условий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</w:tcPr>
                          <w:p w14:paraId="657DE1A7" w14:textId="77777777" w:rsidR="006013A3" w:rsidRPr="00582EC6" w:rsidRDefault="006013A3" w:rsidP="00E41F81">
                            <w:pPr>
                              <w:rPr>
                                <w:rFonts w:ascii="Times New Roman" w:hAnsi="Times New Roman"/>
                                <w:highlight w:val="yellow"/>
                              </w:rPr>
                            </w:pPr>
                          </w:p>
                        </w:tc>
                      </w:tr>
                      <w:tr w:rsidR="006013A3" w:rsidRPr="00F04410" w14:paraId="2ACE8486" w14:textId="77777777" w:rsidTr="00265B8D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13" w:type="dxa"/>
                          <w:wAfter w:w="27" w:type="dxa"/>
                        </w:trPr>
                        <w:tc>
                          <w:tcPr>
                            <w:tcW w:w="4523" w:type="dxa"/>
                            <w:gridSpan w:val="2"/>
                          </w:tcPr>
                          <w:p w14:paraId="1AB2953D" w14:textId="77777777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22" w:type="dxa"/>
                            <w:gridSpan w:val="2"/>
                          </w:tcPr>
                          <w:p w14:paraId="50140346" w14:textId="77777777" w:rsidR="006013A3" w:rsidRPr="00F04410" w:rsidRDefault="006013A3" w:rsidP="00B87C1E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c>
                      </w:tr>
                      <w:tr w:rsidR="006013A3" w:rsidRPr="00F04410" w14:paraId="556BC3F1" w14:textId="77777777" w:rsidTr="00265B8D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After w:val="1"/>
                          <w:wAfter w:w="27" w:type="dxa"/>
                        </w:trPr>
                        <w:tc>
                          <w:tcPr>
                            <w:tcW w:w="4579" w:type="dxa"/>
                            <w:gridSpan w:val="2"/>
                          </w:tcPr>
                          <w:p w14:paraId="02A1DD72" w14:textId="77777777" w:rsidR="006013A3" w:rsidRPr="00F04410" w:rsidRDefault="006013A3" w:rsidP="00265B8D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Клиент:</w:t>
                            </w:r>
                          </w:p>
                        </w:tc>
                        <w:tc>
                          <w:tcPr>
                            <w:tcW w:w="4579" w:type="dxa"/>
                            <w:gridSpan w:val="3"/>
                          </w:tcPr>
                          <w:p w14:paraId="16B9151D" w14:textId="77777777" w:rsidR="006013A3" w:rsidRPr="00F04410" w:rsidRDefault="006013A3" w:rsidP="00265B8D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Уполномоченный банк</w:t>
                            </w:r>
                            <w:r w:rsidRPr="00F04410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</w:p>
                        </w:tc>
                      </w:tr>
                      <w:tr w:rsidR="006013A3" w:rsidRPr="00F04410" w14:paraId="0D93CF24" w14:textId="77777777" w:rsidTr="00265B8D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After w:val="1"/>
                          <w:wAfter w:w="27" w:type="dxa"/>
                        </w:trPr>
                        <w:tc>
                          <w:tcPr>
                            <w:tcW w:w="4579" w:type="dxa"/>
                            <w:gridSpan w:val="2"/>
                          </w:tcPr>
                          <w:p w14:paraId="2248CD31" w14:textId="77777777" w:rsidR="006013A3" w:rsidRPr="00F04410" w:rsidRDefault="006013A3" w:rsidP="00265B8D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04410">
                              <w:rPr>
                                <w:rFonts w:ascii="Times New Roman" w:hAnsi="Times New Roman"/>
                              </w:rPr>
                              <w:t>_____________/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_______________/                        </w:t>
                            </w:r>
                          </w:p>
                        </w:tc>
                        <w:tc>
                          <w:tcPr>
                            <w:tcW w:w="4579" w:type="dxa"/>
                            <w:gridSpan w:val="3"/>
                          </w:tcPr>
                          <w:p w14:paraId="5DF4A611" w14:textId="77777777" w:rsidR="006013A3" w:rsidRPr="00F04410" w:rsidRDefault="006013A3" w:rsidP="00265B8D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04410">
                              <w:rPr>
                                <w:rFonts w:ascii="Times New Roman" w:hAnsi="Times New Roman"/>
                              </w:rPr>
                              <w:t>______________/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_______________/                          </w:t>
                            </w:r>
                          </w:p>
                        </w:tc>
                      </w:tr>
                      <w:tr w:rsidR="006013A3" w:rsidRPr="00F04410" w14:paraId="654B4D69" w14:textId="77777777" w:rsidTr="00265B8D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After w:val="1"/>
                          <w:wAfter w:w="27" w:type="dxa"/>
                        </w:trPr>
                        <w:tc>
                          <w:tcPr>
                            <w:tcW w:w="4579" w:type="dxa"/>
                            <w:gridSpan w:val="2"/>
                          </w:tcPr>
                          <w:p w14:paraId="5D41946F" w14:textId="64F990A9" w:rsidR="006013A3" w:rsidRPr="00F04410" w:rsidRDefault="006013A3" w:rsidP="00265B8D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.</w:t>
                            </w:r>
                          </w:p>
                        </w:tc>
                        <w:tc>
                          <w:tcPr>
                            <w:tcW w:w="4579" w:type="dxa"/>
                            <w:gridSpan w:val="3"/>
                          </w:tcPr>
                          <w:p w14:paraId="37E84928" w14:textId="77777777" w:rsidR="006013A3" w:rsidRPr="00F04410" w:rsidRDefault="006013A3" w:rsidP="00265B8D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013A3" w:rsidRPr="00F04410" w14:paraId="5C668B44" w14:textId="77777777" w:rsidTr="00265B8D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After w:val="1"/>
                          <w:wAfter w:w="27" w:type="dxa"/>
                        </w:trPr>
                        <w:tc>
                          <w:tcPr>
                            <w:tcW w:w="4579" w:type="dxa"/>
                            <w:gridSpan w:val="2"/>
                          </w:tcPr>
                          <w:p w14:paraId="14E592BC" w14:textId="77777777" w:rsidR="006013A3" w:rsidRPr="00F04410" w:rsidRDefault="006013A3" w:rsidP="00265B8D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М.П.</w:t>
                            </w:r>
                          </w:p>
                        </w:tc>
                        <w:tc>
                          <w:tcPr>
                            <w:tcW w:w="4579" w:type="dxa"/>
                            <w:gridSpan w:val="3"/>
                          </w:tcPr>
                          <w:p w14:paraId="463AE4C1" w14:textId="77777777" w:rsidR="006013A3" w:rsidRPr="00F04410" w:rsidRDefault="006013A3" w:rsidP="00265B8D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М.П.</w:t>
                            </w:r>
                          </w:p>
                        </w:tc>
                      </w:tr>
                    </w:tbl>
                    <w:p w14:paraId="657CBC30" w14:textId="77777777" w:rsidR="006013A3" w:rsidRPr="005C0EC9" w:rsidRDefault="006013A3" w:rsidP="00265B8D">
                      <w:pPr>
                        <w:pStyle w:val="ac"/>
                        <w:spacing w:after="0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EABF1F4" w14:textId="3CB830CD" w:rsidR="00EC4D9E" w:rsidRDefault="00EC4D9E" w:rsidP="00EC4D9E">
      <w:pPr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79"/>
        <w:gridCol w:w="4579"/>
      </w:tblGrid>
      <w:tr w:rsidR="0026047E" w:rsidRPr="00F04410" w14:paraId="3CF60950" w14:textId="77777777" w:rsidTr="004F3802">
        <w:tc>
          <w:tcPr>
            <w:tcW w:w="4579" w:type="dxa"/>
          </w:tcPr>
          <w:p w14:paraId="470D9A1B" w14:textId="77777777" w:rsidR="0026047E" w:rsidRPr="00F04410" w:rsidRDefault="0026047E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Клиент:</w:t>
            </w:r>
          </w:p>
        </w:tc>
        <w:tc>
          <w:tcPr>
            <w:tcW w:w="4579" w:type="dxa"/>
          </w:tcPr>
          <w:p w14:paraId="2FA08AB5" w14:textId="77777777" w:rsidR="0026047E" w:rsidRPr="00F04410" w:rsidRDefault="0026047E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Уполномоченный банк</w:t>
            </w:r>
            <w:r w:rsidRPr="00F04410">
              <w:rPr>
                <w:rFonts w:ascii="Times New Roman" w:hAnsi="Times New Roman"/>
                <w:b/>
              </w:rPr>
              <w:t>:</w:t>
            </w:r>
          </w:p>
        </w:tc>
      </w:tr>
      <w:tr w:rsidR="0026047E" w:rsidRPr="00F04410" w14:paraId="614F5B8D" w14:textId="77777777" w:rsidTr="004F3802">
        <w:tc>
          <w:tcPr>
            <w:tcW w:w="4579" w:type="dxa"/>
          </w:tcPr>
          <w:p w14:paraId="58BA81E5" w14:textId="77777777" w:rsidR="0026047E" w:rsidRPr="00F04410" w:rsidRDefault="0026047E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_____________/</w:t>
            </w:r>
            <w:r>
              <w:rPr>
                <w:rFonts w:ascii="Times New Roman" w:hAnsi="Times New Roman"/>
              </w:rPr>
              <w:t xml:space="preserve">_______________/                        </w:t>
            </w:r>
          </w:p>
        </w:tc>
        <w:tc>
          <w:tcPr>
            <w:tcW w:w="4579" w:type="dxa"/>
          </w:tcPr>
          <w:p w14:paraId="180DB7C2" w14:textId="77777777" w:rsidR="0026047E" w:rsidRPr="00F04410" w:rsidRDefault="0026047E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______________/</w:t>
            </w:r>
            <w:r>
              <w:rPr>
                <w:rFonts w:ascii="Times New Roman" w:hAnsi="Times New Roman"/>
              </w:rPr>
              <w:t xml:space="preserve">_______________/                          </w:t>
            </w:r>
          </w:p>
        </w:tc>
      </w:tr>
      <w:tr w:rsidR="0026047E" w:rsidRPr="00F04410" w14:paraId="33675859" w14:textId="77777777" w:rsidTr="004F3802">
        <w:tc>
          <w:tcPr>
            <w:tcW w:w="4579" w:type="dxa"/>
          </w:tcPr>
          <w:p w14:paraId="6C77945B" w14:textId="428353EE" w:rsidR="0026047E" w:rsidRDefault="003774A5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C781467" w14:textId="553C857F" w:rsidR="003774A5" w:rsidRPr="00F04410" w:rsidRDefault="003774A5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79" w:type="dxa"/>
          </w:tcPr>
          <w:p w14:paraId="65B387A3" w14:textId="77777777" w:rsidR="0026047E" w:rsidRPr="00F04410" w:rsidRDefault="0026047E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26047E" w:rsidRPr="00F04410" w14:paraId="6DE116E7" w14:textId="77777777" w:rsidTr="004F3802">
        <w:tc>
          <w:tcPr>
            <w:tcW w:w="4579" w:type="dxa"/>
          </w:tcPr>
          <w:p w14:paraId="1EB529E6" w14:textId="04B45654" w:rsidR="0026047E" w:rsidRPr="00F04410" w:rsidRDefault="000C7C1F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4579" w:type="dxa"/>
          </w:tcPr>
          <w:p w14:paraId="27150EAF" w14:textId="1506EF0A" w:rsidR="0026047E" w:rsidRPr="00F04410" w:rsidRDefault="003774A5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14:paraId="7538D1A0" w14:textId="77777777" w:rsidR="000565E0" w:rsidRDefault="000565E0" w:rsidP="00EC4D9E">
      <w:pPr>
        <w:pStyle w:val="ac"/>
        <w:rPr>
          <w:rFonts w:ascii="Times New Roman" w:hAnsi="Times New Roman"/>
          <w:b/>
          <w:bCs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1"/>
      </w:tblGrid>
      <w:tr w:rsidR="00EC4D9E" w:rsidRPr="00345546" w14:paraId="4243727F" w14:textId="77777777" w:rsidTr="000F7298">
        <w:tc>
          <w:tcPr>
            <w:tcW w:w="4851" w:type="dxa"/>
            <w:shd w:val="clear" w:color="auto" w:fill="auto"/>
          </w:tcPr>
          <w:p w14:paraId="2AF1FFA2" w14:textId="77777777" w:rsidR="00EC4D9E" w:rsidRPr="00345546" w:rsidRDefault="00EC4D9E" w:rsidP="00DF7837">
            <w:pPr>
              <w:rPr>
                <w:rFonts w:ascii="Times New Roman" w:hAnsi="Times New Roman"/>
              </w:rPr>
            </w:pPr>
            <w:r w:rsidRPr="00345546">
              <w:rPr>
                <w:rFonts w:ascii="Times New Roman" w:hAnsi="Times New Roman"/>
              </w:rPr>
              <w:t>Приложение 4</w:t>
            </w:r>
          </w:p>
          <w:p w14:paraId="20E8B9A7" w14:textId="4ED9E55E" w:rsidR="00EC4D9E" w:rsidRPr="00345546" w:rsidRDefault="00EC4D9E" w:rsidP="00DF7837">
            <w:pPr>
              <w:rPr>
                <w:rFonts w:ascii="Times New Roman" w:hAnsi="Times New Roman"/>
              </w:rPr>
            </w:pPr>
            <w:r w:rsidRPr="00345546">
              <w:rPr>
                <w:rFonts w:ascii="Times New Roman" w:hAnsi="Times New Roman"/>
              </w:rPr>
              <w:t xml:space="preserve">к Генеральному соглашению о размещении временно свободных средств Российского научного фонда </w:t>
            </w:r>
            <w:r w:rsidR="00B87C1E">
              <w:rPr>
                <w:rFonts w:ascii="Times New Roman" w:hAnsi="Times New Roman"/>
              </w:rPr>
              <w:t>во вклады</w:t>
            </w:r>
            <w:r w:rsidRPr="00345546">
              <w:rPr>
                <w:rFonts w:ascii="Times New Roman" w:hAnsi="Times New Roman"/>
              </w:rPr>
              <w:t xml:space="preserve"> </w:t>
            </w:r>
            <w:r w:rsidR="00B87C1E">
              <w:rPr>
                <w:rFonts w:ascii="Times New Roman" w:hAnsi="Times New Roman"/>
              </w:rPr>
              <w:t>(</w:t>
            </w:r>
            <w:r w:rsidRPr="00345546">
              <w:rPr>
                <w:rFonts w:ascii="Times New Roman" w:hAnsi="Times New Roman"/>
              </w:rPr>
              <w:t>депозиты</w:t>
            </w:r>
            <w:r w:rsidR="00B87C1E">
              <w:rPr>
                <w:rFonts w:ascii="Times New Roman" w:hAnsi="Times New Roman"/>
              </w:rPr>
              <w:t>)</w:t>
            </w:r>
            <w:r w:rsidRPr="00345546">
              <w:rPr>
                <w:rFonts w:ascii="Times New Roman" w:hAnsi="Times New Roman"/>
              </w:rPr>
              <w:t xml:space="preserve"> </w:t>
            </w:r>
          </w:p>
          <w:p w14:paraId="1B27004E" w14:textId="2E56DDC8" w:rsidR="00EC4D9E" w:rsidRPr="00345546" w:rsidRDefault="00EC4D9E" w:rsidP="00DF7837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345546">
              <w:rPr>
                <w:rFonts w:ascii="Times New Roman" w:hAnsi="Times New Roman"/>
              </w:rPr>
              <w:t>от «_____»__________________20___ г.</w:t>
            </w:r>
            <w:r w:rsidR="00B87C1E" w:rsidRPr="00345546">
              <w:rPr>
                <w:rFonts w:ascii="Times New Roman" w:hAnsi="Times New Roman"/>
              </w:rPr>
              <w:t xml:space="preserve"> №________________</w:t>
            </w:r>
          </w:p>
        </w:tc>
      </w:tr>
    </w:tbl>
    <w:p w14:paraId="308C5AE3" w14:textId="77777777" w:rsidR="00EC4D9E" w:rsidRDefault="00EC4D9E" w:rsidP="00EC4D9E">
      <w:pPr>
        <w:pStyle w:val="ac"/>
        <w:rPr>
          <w:rFonts w:ascii="Times New Roman" w:hAnsi="Times New Roman"/>
          <w:b/>
          <w:bCs/>
        </w:rPr>
      </w:pPr>
    </w:p>
    <w:p w14:paraId="4BA65FD5" w14:textId="77777777" w:rsidR="00EC4D9E" w:rsidRDefault="00EC4D9E" w:rsidP="00EC4D9E">
      <w:pPr>
        <w:pStyle w:val="ac"/>
        <w:rPr>
          <w:rFonts w:ascii="Times New Roman" w:hAnsi="Times New Roman"/>
          <w:b/>
          <w:bCs/>
        </w:rPr>
      </w:pPr>
    </w:p>
    <w:p w14:paraId="3C73E5D5" w14:textId="1E2C363B" w:rsidR="00EC4D9E" w:rsidRPr="00E13127" w:rsidRDefault="0026047E" w:rsidP="00BE34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="00C91A6D">
        <w:rPr>
          <w:rFonts w:ascii="Times New Roman" w:hAnsi="Times New Roman"/>
        </w:rPr>
        <w:t>_____</w:t>
      </w:r>
      <w:r w:rsidR="00EC4D9E" w:rsidRPr="00E13127">
        <w:rPr>
          <w:rFonts w:ascii="Times New Roman" w:hAnsi="Times New Roman"/>
        </w:rPr>
        <w:t>_____________________________</w:t>
      </w:r>
    </w:p>
    <w:p w14:paraId="4544F266" w14:textId="4FAD5888" w:rsidR="00EC4D9E" w:rsidRPr="00E13127" w:rsidRDefault="0026047E" w:rsidP="00BE34D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="00EC4D9E" w:rsidRPr="00E13127">
        <w:rPr>
          <w:rFonts w:ascii="Times New Roman" w:hAnsi="Times New Roman"/>
        </w:rPr>
        <w:t xml:space="preserve">(наименование </w:t>
      </w:r>
      <w:r w:rsidR="00EC4D9E">
        <w:rPr>
          <w:rFonts w:ascii="Times New Roman" w:hAnsi="Times New Roman"/>
        </w:rPr>
        <w:t>Уполномоченного банка</w:t>
      </w:r>
      <w:r w:rsidR="00EC4D9E" w:rsidRPr="00E13127">
        <w:rPr>
          <w:rFonts w:ascii="Times New Roman" w:hAnsi="Times New Roman"/>
        </w:rPr>
        <w:t>)</w:t>
      </w:r>
    </w:p>
    <w:p w14:paraId="0113FA9E" w14:textId="77777777" w:rsidR="00EC4D9E" w:rsidRPr="00E13127" w:rsidRDefault="00EC4D9E" w:rsidP="00EC4D9E">
      <w:pPr>
        <w:jc w:val="center"/>
        <w:rPr>
          <w:rFonts w:ascii="Times New Roman" w:hAnsi="Times New Roman"/>
        </w:rPr>
      </w:pPr>
    </w:p>
    <w:p w14:paraId="76821E6A" w14:textId="77777777" w:rsidR="00EC4D9E" w:rsidRPr="00E13127" w:rsidRDefault="00EC4D9E" w:rsidP="00EC4D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Уведомление </w:t>
      </w:r>
      <w:r w:rsidRPr="00E13127">
        <w:rPr>
          <w:rFonts w:ascii="Times New Roman" w:hAnsi="Times New Roman"/>
        </w:rPr>
        <w:t>№ _____</w:t>
      </w:r>
    </w:p>
    <w:p w14:paraId="78D5D05A" w14:textId="14C0D3E6" w:rsidR="00EC4D9E" w:rsidRPr="00E13127" w:rsidRDefault="00EC4D9E" w:rsidP="00EC4D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досрочном востребовании</w:t>
      </w:r>
      <w:r w:rsidRPr="00E13127">
        <w:rPr>
          <w:rFonts w:ascii="Times New Roman" w:hAnsi="Times New Roman"/>
        </w:rPr>
        <w:t xml:space="preserve"> </w:t>
      </w:r>
      <w:r w:rsidR="00C91A6D">
        <w:rPr>
          <w:rFonts w:ascii="Times New Roman" w:hAnsi="Times New Roman"/>
        </w:rPr>
        <w:t>вклада (</w:t>
      </w:r>
      <w:r w:rsidRPr="00E13127">
        <w:rPr>
          <w:rFonts w:ascii="Times New Roman" w:hAnsi="Times New Roman"/>
        </w:rPr>
        <w:t>депозита</w:t>
      </w:r>
      <w:r w:rsidR="00C91A6D">
        <w:rPr>
          <w:rFonts w:ascii="Times New Roman" w:hAnsi="Times New Roman"/>
        </w:rPr>
        <w:t>)</w:t>
      </w:r>
    </w:p>
    <w:p w14:paraId="3DA6FE36" w14:textId="77777777" w:rsidR="00EC4D9E" w:rsidRPr="00E13127" w:rsidRDefault="00EC4D9E" w:rsidP="00EC4D9E">
      <w:pPr>
        <w:rPr>
          <w:rFonts w:ascii="Times New Roman" w:hAnsi="Times New Roman"/>
        </w:rPr>
      </w:pPr>
    </w:p>
    <w:p w14:paraId="423748C3" w14:textId="77777777" w:rsidR="00EC4D9E" w:rsidRPr="00E13127" w:rsidRDefault="00EC4D9E" w:rsidP="00EC4D9E">
      <w:pPr>
        <w:rPr>
          <w:rFonts w:ascii="Times New Roman" w:hAnsi="Times New Roman"/>
        </w:rPr>
      </w:pPr>
    </w:p>
    <w:p w14:paraId="5DEF2E3D" w14:textId="129DC97B" w:rsidR="00EC4D9E" w:rsidRPr="00E13127" w:rsidRDefault="00EC4D9E" w:rsidP="00E1147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Российский научный фонд</w:t>
      </w:r>
      <w:r w:rsidRPr="00E13127">
        <w:rPr>
          <w:rFonts w:ascii="Times New Roman" w:hAnsi="Times New Roman"/>
        </w:rPr>
        <w:t xml:space="preserve"> просит возвратить денежные средства в сумме _______________ руб. (сумма прописью), внесенные Фондом </w:t>
      </w:r>
      <w:r w:rsidR="008C1B25">
        <w:rPr>
          <w:rFonts w:ascii="Times New Roman" w:hAnsi="Times New Roman"/>
        </w:rPr>
        <w:t>во вклад</w:t>
      </w:r>
      <w:r w:rsidRPr="00E13127">
        <w:rPr>
          <w:rFonts w:ascii="Times New Roman" w:hAnsi="Times New Roman"/>
        </w:rPr>
        <w:t xml:space="preserve"> </w:t>
      </w:r>
      <w:r w:rsidR="008C1B25">
        <w:rPr>
          <w:rFonts w:ascii="Times New Roman" w:hAnsi="Times New Roman"/>
        </w:rPr>
        <w:t>(</w:t>
      </w:r>
      <w:r w:rsidRPr="00E13127">
        <w:rPr>
          <w:rFonts w:ascii="Times New Roman" w:hAnsi="Times New Roman"/>
        </w:rPr>
        <w:t>депозит</w:t>
      </w:r>
      <w:r w:rsidR="008C1B2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E13127">
        <w:rPr>
          <w:rFonts w:ascii="Times New Roman" w:hAnsi="Times New Roman"/>
        </w:rPr>
        <w:t xml:space="preserve">_______________ (наименование кредитной организации) на счет № ___________ в соответствии с Генеральным соглашением о размещении временно свободных средств </w:t>
      </w:r>
      <w:r>
        <w:rPr>
          <w:rFonts w:ascii="Times New Roman" w:hAnsi="Times New Roman"/>
        </w:rPr>
        <w:t>Российского научного фонда</w:t>
      </w:r>
      <w:r w:rsidRPr="00E13127">
        <w:rPr>
          <w:rFonts w:ascii="Times New Roman" w:hAnsi="Times New Roman"/>
        </w:rPr>
        <w:t xml:space="preserve"> </w:t>
      </w:r>
      <w:r w:rsidR="00C91A6D">
        <w:rPr>
          <w:rFonts w:ascii="Times New Roman" w:hAnsi="Times New Roman"/>
        </w:rPr>
        <w:t>во вклады</w:t>
      </w:r>
      <w:r w:rsidRPr="00E13127">
        <w:rPr>
          <w:rFonts w:ascii="Times New Roman" w:hAnsi="Times New Roman"/>
        </w:rPr>
        <w:t xml:space="preserve"> </w:t>
      </w:r>
      <w:r w:rsidR="00C91A6D">
        <w:rPr>
          <w:rFonts w:ascii="Times New Roman" w:hAnsi="Times New Roman"/>
        </w:rPr>
        <w:t>(</w:t>
      </w:r>
      <w:r w:rsidRPr="00E13127">
        <w:rPr>
          <w:rFonts w:ascii="Times New Roman" w:hAnsi="Times New Roman"/>
        </w:rPr>
        <w:t>депозиты</w:t>
      </w:r>
      <w:r w:rsidR="00C91A6D">
        <w:rPr>
          <w:rFonts w:ascii="Times New Roman" w:hAnsi="Times New Roman"/>
        </w:rPr>
        <w:t>)</w:t>
      </w:r>
      <w:r w:rsidRPr="00E13127">
        <w:rPr>
          <w:rFonts w:ascii="Times New Roman" w:hAnsi="Times New Roman"/>
        </w:rPr>
        <w:t xml:space="preserve"> от "__" _______ 20__ г.</w:t>
      </w:r>
      <w:r w:rsidR="000B7069" w:rsidRPr="000B7069">
        <w:rPr>
          <w:rFonts w:ascii="Times New Roman" w:hAnsi="Times New Roman"/>
        </w:rPr>
        <w:t xml:space="preserve"> </w:t>
      </w:r>
      <w:r w:rsidR="000B7069" w:rsidRPr="00E13127">
        <w:rPr>
          <w:rFonts w:ascii="Times New Roman" w:hAnsi="Times New Roman"/>
        </w:rPr>
        <w:t>№ __________</w:t>
      </w:r>
    </w:p>
    <w:p w14:paraId="3BCDCC5A" w14:textId="66E51F9E" w:rsidR="00EC4D9E" w:rsidRPr="00E13127" w:rsidRDefault="00EC4D9E" w:rsidP="00EC4D9E">
      <w:pPr>
        <w:ind w:firstLine="709"/>
        <w:rPr>
          <w:rFonts w:ascii="Times New Roman" w:hAnsi="Times New Roman"/>
        </w:rPr>
      </w:pPr>
      <w:r w:rsidRPr="00E13127">
        <w:rPr>
          <w:rFonts w:ascii="Times New Roman" w:hAnsi="Times New Roman"/>
        </w:rPr>
        <w:t xml:space="preserve">Указанную сумму </w:t>
      </w:r>
      <w:r w:rsidR="000B7069">
        <w:rPr>
          <w:rFonts w:ascii="Times New Roman" w:hAnsi="Times New Roman"/>
        </w:rPr>
        <w:t>вклада (</w:t>
      </w:r>
      <w:r w:rsidRPr="00E13127">
        <w:rPr>
          <w:rFonts w:ascii="Times New Roman" w:hAnsi="Times New Roman"/>
        </w:rPr>
        <w:t>депозита</w:t>
      </w:r>
      <w:r w:rsidR="000B7069">
        <w:rPr>
          <w:rFonts w:ascii="Times New Roman" w:hAnsi="Times New Roman"/>
        </w:rPr>
        <w:t>)</w:t>
      </w:r>
      <w:r w:rsidRPr="00E13127">
        <w:rPr>
          <w:rFonts w:ascii="Times New Roman" w:hAnsi="Times New Roman"/>
        </w:rPr>
        <w:t xml:space="preserve"> просим перечислить по следующим реквизитам: _________.</w:t>
      </w:r>
    </w:p>
    <w:p w14:paraId="61256BA4" w14:textId="77777777" w:rsidR="00EC4D9E" w:rsidRPr="00E13127" w:rsidRDefault="00EC4D9E" w:rsidP="00EC4D9E">
      <w:pPr>
        <w:rPr>
          <w:rFonts w:ascii="Times New Roman" w:hAnsi="Times New Roman"/>
        </w:rPr>
      </w:pPr>
    </w:p>
    <w:p w14:paraId="2FE4994A" w14:textId="33616299" w:rsidR="000B7069" w:rsidRDefault="000B7069" w:rsidP="00E114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      __________________       _________________</w:t>
      </w:r>
    </w:p>
    <w:p w14:paraId="3006F54C" w14:textId="21292FF4" w:rsidR="000B7069" w:rsidRDefault="000B7069" w:rsidP="00E11473">
      <w:pPr>
        <w:jc w:val="both"/>
        <w:rPr>
          <w:rFonts w:ascii="Times New Roman" w:hAnsi="Times New Roman"/>
          <w:sz w:val="20"/>
          <w:szCs w:val="20"/>
        </w:rPr>
      </w:pPr>
      <w:r w:rsidRPr="00E11473">
        <w:rPr>
          <w:rFonts w:ascii="Times New Roman" w:hAnsi="Times New Roman"/>
          <w:sz w:val="20"/>
          <w:szCs w:val="20"/>
        </w:rPr>
        <w:t xml:space="preserve">(Должность </w:t>
      </w:r>
      <w:r w:rsidR="0026047E">
        <w:rPr>
          <w:rFonts w:ascii="Times New Roman" w:hAnsi="Times New Roman"/>
          <w:sz w:val="20"/>
          <w:szCs w:val="20"/>
        </w:rPr>
        <w:t>у</w:t>
      </w:r>
      <w:r w:rsidR="00EC4D9E" w:rsidRPr="00E11473">
        <w:rPr>
          <w:rFonts w:ascii="Times New Roman" w:hAnsi="Times New Roman"/>
          <w:sz w:val="20"/>
          <w:szCs w:val="20"/>
        </w:rPr>
        <w:t>полномоченно</w:t>
      </w:r>
      <w:r w:rsidRPr="00E11473">
        <w:rPr>
          <w:rFonts w:ascii="Times New Roman" w:hAnsi="Times New Roman"/>
          <w:sz w:val="20"/>
          <w:szCs w:val="20"/>
        </w:rPr>
        <w:t>го</w:t>
      </w:r>
      <w:r w:rsidR="00EC4D9E" w:rsidRPr="00E11473">
        <w:rPr>
          <w:rFonts w:ascii="Times New Roman" w:hAnsi="Times New Roman"/>
          <w:sz w:val="20"/>
          <w:szCs w:val="20"/>
        </w:rPr>
        <w:t xml:space="preserve"> лиц</w:t>
      </w:r>
      <w:r w:rsidRPr="00E11473">
        <w:rPr>
          <w:rFonts w:ascii="Times New Roman" w:hAnsi="Times New Roman"/>
          <w:sz w:val="20"/>
          <w:szCs w:val="20"/>
        </w:rPr>
        <w:t>а</w:t>
      </w:r>
      <w:r w:rsidR="00EC4D9E" w:rsidRPr="00E1147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подпись                           Ф.И.О.</w:t>
      </w:r>
    </w:p>
    <w:p w14:paraId="739F4F56" w14:textId="3A449494" w:rsidR="00EC4D9E" w:rsidRPr="00E11473" w:rsidRDefault="000B7069" w:rsidP="00E11473">
      <w:pPr>
        <w:jc w:val="both"/>
        <w:rPr>
          <w:rFonts w:ascii="Times New Roman" w:hAnsi="Times New Roman"/>
          <w:sz w:val="20"/>
          <w:szCs w:val="20"/>
        </w:rPr>
      </w:pPr>
      <w:r w:rsidRPr="00E11473">
        <w:rPr>
          <w:rFonts w:ascii="Times New Roman" w:hAnsi="Times New Roman"/>
          <w:sz w:val="20"/>
          <w:szCs w:val="20"/>
        </w:rPr>
        <w:t>Российского научного фонда)</w:t>
      </w:r>
    </w:p>
    <w:p w14:paraId="41B39180" w14:textId="77777777" w:rsidR="00EC4D9E" w:rsidRPr="00E13127" w:rsidRDefault="00EC4D9E" w:rsidP="00EC4D9E">
      <w:pPr>
        <w:jc w:val="center"/>
        <w:rPr>
          <w:rFonts w:ascii="Times New Roman" w:hAnsi="Times New Roman"/>
        </w:rPr>
      </w:pPr>
    </w:p>
    <w:p w14:paraId="0EE01218" w14:textId="68CA4ED6" w:rsidR="00EC4D9E" w:rsidRPr="00E13127" w:rsidRDefault="00EC4D9E" w:rsidP="00E11473">
      <w:pPr>
        <w:rPr>
          <w:rFonts w:ascii="Times New Roman" w:hAnsi="Times New Roman"/>
        </w:rPr>
      </w:pPr>
      <w:r w:rsidRPr="00E13127">
        <w:rPr>
          <w:rFonts w:ascii="Times New Roman" w:hAnsi="Times New Roman"/>
        </w:rPr>
        <w:t xml:space="preserve">М.П.        </w:t>
      </w:r>
    </w:p>
    <w:p w14:paraId="4522DDFD" w14:textId="77777777" w:rsidR="00EC4D9E" w:rsidRPr="00E13127" w:rsidRDefault="00EC4D9E" w:rsidP="00EC4D9E">
      <w:pPr>
        <w:rPr>
          <w:rFonts w:ascii="Times New Roman" w:hAnsi="Times New Roman"/>
        </w:rPr>
      </w:pPr>
      <w:r w:rsidRPr="00E13127">
        <w:rPr>
          <w:rFonts w:ascii="Times New Roman" w:hAnsi="Times New Roman"/>
        </w:rPr>
        <w:t>________________________________________________________________________</w:t>
      </w:r>
    </w:p>
    <w:p w14:paraId="65AB0062" w14:textId="77777777" w:rsidR="00EC4D9E" w:rsidRPr="00E13127" w:rsidRDefault="00EC4D9E" w:rsidP="00EC4D9E">
      <w:pPr>
        <w:rPr>
          <w:rFonts w:ascii="Times New Roman" w:hAnsi="Times New Roman"/>
        </w:rPr>
      </w:pPr>
    </w:p>
    <w:p w14:paraId="6C3AA8C2" w14:textId="343F5E48" w:rsidR="00EC4D9E" w:rsidRPr="00E13127" w:rsidRDefault="00EC4D9E" w:rsidP="00EC4D9E">
      <w:pPr>
        <w:jc w:val="center"/>
        <w:rPr>
          <w:rFonts w:ascii="Times New Roman" w:hAnsi="Times New Roman"/>
        </w:rPr>
      </w:pPr>
      <w:r w:rsidRPr="00E13127">
        <w:rPr>
          <w:rFonts w:ascii="Times New Roman" w:hAnsi="Times New Roman"/>
        </w:rPr>
        <w:t xml:space="preserve">Отметки </w:t>
      </w:r>
      <w:r w:rsidR="000B7069">
        <w:rPr>
          <w:rFonts w:ascii="Times New Roman" w:hAnsi="Times New Roman"/>
        </w:rPr>
        <w:t>Уполномоченного банка</w:t>
      </w:r>
    </w:p>
    <w:p w14:paraId="21690FAB" w14:textId="77777777" w:rsidR="00EC4D9E" w:rsidRPr="00E13127" w:rsidRDefault="00EC4D9E" w:rsidP="00EC4D9E">
      <w:pPr>
        <w:rPr>
          <w:rFonts w:ascii="Times New Roman" w:hAnsi="Times New Roman"/>
        </w:rPr>
      </w:pPr>
    </w:p>
    <w:p w14:paraId="568AC9E5" w14:textId="616D77FC" w:rsidR="00EC4D9E" w:rsidRPr="00E13127" w:rsidRDefault="006F245D" w:rsidP="00EC4D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Уведомление </w:t>
      </w:r>
      <w:r w:rsidR="00EC4D9E" w:rsidRPr="00E13127">
        <w:rPr>
          <w:rFonts w:ascii="Times New Roman" w:hAnsi="Times New Roman"/>
        </w:rPr>
        <w:t xml:space="preserve">принято ___________________ (наименование </w:t>
      </w:r>
      <w:r w:rsidR="000B7069">
        <w:rPr>
          <w:rFonts w:ascii="Times New Roman" w:hAnsi="Times New Roman"/>
        </w:rPr>
        <w:t>Уполномоченного банка</w:t>
      </w:r>
      <w:r w:rsidR="00EC4D9E" w:rsidRPr="00E13127">
        <w:rPr>
          <w:rFonts w:ascii="Times New Roman" w:hAnsi="Times New Roman"/>
        </w:rPr>
        <w:t>)</w:t>
      </w:r>
    </w:p>
    <w:p w14:paraId="25702791" w14:textId="77777777" w:rsidR="00EC4D9E" w:rsidRPr="00E13127" w:rsidRDefault="00EC4D9E" w:rsidP="00EC4D9E">
      <w:pPr>
        <w:rPr>
          <w:rFonts w:ascii="Times New Roman" w:hAnsi="Times New Roman"/>
        </w:rPr>
      </w:pPr>
    </w:p>
    <w:p w14:paraId="5F436D82" w14:textId="44217829" w:rsidR="00EC4D9E" w:rsidRPr="00E13127" w:rsidRDefault="00EC4D9E" w:rsidP="00EC4D9E">
      <w:pPr>
        <w:rPr>
          <w:rFonts w:ascii="Times New Roman" w:hAnsi="Times New Roman"/>
        </w:rPr>
      </w:pPr>
      <w:r w:rsidRPr="00E13127">
        <w:rPr>
          <w:rFonts w:ascii="Times New Roman" w:hAnsi="Times New Roman"/>
        </w:rPr>
        <w:t>"__" __________ 20__ г.          ___________________/___________________/</w:t>
      </w:r>
    </w:p>
    <w:p w14:paraId="38CD04D8" w14:textId="3FA0E92C" w:rsidR="00EC4D9E" w:rsidRPr="00E11473" w:rsidRDefault="00EC4D9E" w:rsidP="00EC4D9E">
      <w:pPr>
        <w:rPr>
          <w:rFonts w:ascii="Times New Roman" w:hAnsi="Times New Roman"/>
          <w:sz w:val="20"/>
          <w:szCs w:val="20"/>
        </w:rPr>
      </w:pPr>
      <w:r w:rsidRPr="00E11473">
        <w:rPr>
          <w:rFonts w:ascii="Times New Roman" w:hAnsi="Times New Roman"/>
          <w:sz w:val="20"/>
          <w:szCs w:val="20"/>
        </w:rPr>
        <w:t xml:space="preserve">(дата принятия)                        (подпись и Ф.И.О. </w:t>
      </w:r>
      <w:r w:rsidR="000B7069">
        <w:rPr>
          <w:rFonts w:ascii="Times New Roman" w:hAnsi="Times New Roman"/>
          <w:sz w:val="20"/>
          <w:szCs w:val="20"/>
        </w:rPr>
        <w:t>лица, принявшего уведомление</w:t>
      </w:r>
      <w:r w:rsidRPr="00E11473">
        <w:rPr>
          <w:rFonts w:ascii="Times New Roman" w:hAnsi="Times New Roman"/>
          <w:sz w:val="20"/>
          <w:szCs w:val="20"/>
        </w:rPr>
        <w:t>)</w:t>
      </w:r>
    </w:p>
    <w:p w14:paraId="2C3FAC89" w14:textId="77777777" w:rsidR="00EC4D9E" w:rsidRPr="00E13127" w:rsidRDefault="00EC4D9E" w:rsidP="00EC4D9E">
      <w:pPr>
        <w:pStyle w:val="ac"/>
        <w:rPr>
          <w:rFonts w:ascii="Times New Roman" w:hAnsi="Times New Roman"/>
          <w:b/>
          <w:bCs/>
        </w:rPr>
      </w:pPr>
    </w:p>
    <w:p w14:paraId="21CAC3FC" w14:textId="77777777" w:rsidR="00EC4D9E" w:rsidRDefault="00EC4D9E" w:rsidP="00EC4D9E">
      <w:pPr>
        <w:widowControl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79"/>
        <w:gridCol w:w="4579"/>
      </w:tblGrid>
      <w:tr w:rsidR="006A6B62" w:rsidRPr="00F04410" w14:paraId="2B3D8AC3" w14:textId="77777777" w:rsidTr="004F3802">
        <w:tc>
          <w:tcPr>
            <w:tcW w:w="4579" w:type="dxa"/>
          </w:tcPr>
          <w:p w14:paraId="0B381297" w14:textId="77777777" w:rsidR="006A6B62" w:rsidRDefault="006A6B62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</w:p>
          <w:p w14:paraId="012DD9EA" w14:textId="77777777" w:rsidR="006A6B62" w:rsidRPr="00F04410" w:rsidRDefault="006A6B62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Клиент:</w:t>
            </w:r>
          </w:p>
        </w:tc>
        <w:tc>
          <w:tcPr>
            <w:tcW w:w="4579" w:type="dxa"/>
          </w:tcPr>
          <w:p w14:paraId="570D9C2E" w14:textId="77777777" w:rsidR="006A6B62" w:rsidRDefault="006A6B62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</w:p>
          <w:p w14:paraId="402D7711" w14:textId="77777777" w:rsidR="006A6B62" w:rsidRPr="00F04410" w:rsidRDefault="006A6B62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Уполномоченный банк</w:t>
            </w:r>
            <w:r w:rsidRPr="00F04410">
              <w:rPr>
                <w:rFonts w:ascii="Times New Roman" w:hAnsi="Times New Roman"/>
                <w:b/>
              </w:rPr>
              <w:t>:</w:t>
            </w:r>
          </w:p>
        </w:tc>
      </w:tr>
      <w:tr w:rsidR="006A6B62" w:rsidRPr="00F04410" w14:paraId="1DBD567F" w14:textId="77777777" w:rsidTr="004F3802">
        <w:tc>
          <w:tcPr>
            <w:tcW w:w="4579" w:type="dxa"/>
          </w:tcPr>
          <w:p w14:paraId="73012E88" w14:textId="77777777" w:rsidR="006A6B62" w:rsidRPr="00F04410" w:rsidRDefault="006A6B62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  <w:p w14:paraId="0F63137E" w14:textId="77777777" w:rsidR="006A6B62" w:rsidRPr="00F04410" w:rsidRDefault="006A6B62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_____________/</w:t>
            </w:r>
            <w:r>
              <w:rPr>
                <w:rFonts w:ascii="Times New Roman" w:hAnsi="Times New Roman"/>
              </w:rPr>
              <w:t xml:space="preserve">_______________/                        </w:t>
            </w:r>
          </w:p>
        </w:tc>
        <w:tc>
          <w:tcPr>
            <w:tcW w:w="4579" w:type="dxa"/>
          </w:tcPr>
          <w:p w14:paraId="66EF7474" w14:textId="77777777" w:rsidR="006A6B62" w:rsidRPr="00F04410" w:rsidRDefault="006A6B62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  <w:p w14:paraId="0B538260" w14:textId="77777777" w:rsidR="006A6B62" w:rsidRPr="00F04410" w:rsidRDefault="006A6B62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______________/</w:t>
            </w:r>
            <w:r>
              <w:rPr>
                <w:rFonts w:ascii="Times New Roman" w:hAnsi="Times New Roman"/>
              </w:rPr>
              <w:t xml:space="preserve">_______________/                          </w:t>
            </w:r>
          </w:p>
        </w:tc>
      </w:tr>
      <w:tr w:rsidR="006A6B62" w:rsidRPr="00F04410" w14:paraId="5245CDFC" w14:textId="77777777" w:rsidTr="004F3802">
        <w:tc>
          <w:tcPr>
            <w:tcW w:w="4579" w:type="dxa"/>
          </w:tcPr>
          <w:p w14:paraId="03AC13C4" w14:textId="77777777" w:rsidR="006A6B62" w:rsidRPr="00F04410" w:rsidRDefault="006A6B62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579" w:type="dxa"/>
          </w:tcPr>
          <w:p w14:paraId="7B7F0092" w14:textId="77777777" w:rsidR="006A6B62" w:rsidRPr="00F04410" w:rsidRDefault="006A6B62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</w:tr>
      <w:tr w:rsidR="006A6B62" w:rsidRPr="00F04410" w14:paraId="248D617C" w14:textId="77777777" w:rsidTr="004F3802">
        <w:tc>
          <w:tcPr>
            <w:tcW w:w="4579" w:type="dxa"/>
          </w:tcPr>
          <w:p w14:paraId="5AFC1A95" w14:textId="77777777" w:rsidR="006A6B62" w:rsidRPr="00F04410" w:rsidRDefault="006A6B62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М.П.</w:t>
            </w:r>
          </w:p>
        </w:tc>
        <w:tc>
          <w:tcPr>
            <w:tcW w:w="4579" w:type="dxa"/>
          </w:tcPr>
          <w:p w14:paraId="14949E66" w14:textId="77777777" w:rsidR="006A6B62" w:rsidRPr="00F04410" w:rsidRDefault="006A6B62" w:rsidP="004F38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F04410">
              <w:rPr>
                <w:rFonts w:ascii="Times New Roman" w:hAnsi="Times New Roman"/>
              </w:rPr>
              <w:t>М.П.</w:t>
            </w:r>
          </w:p>
        </w:tc>
      </w:tr>
    </w:tbl>
    <w:p w14:paraId="7ACD6792" w14:textId="77777777" w:rsidR="00EC4D9E" w:rsidRDefault="00EC4D9E" w:rsidP="00EC4D9E">
      <w:pPr>
        <w:widowControl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50B41C1" w14:textId="77777777" w:rsidR="00EC4D9E" w:rsidRDefault="00EC4D9E" w:rsidP="00EC4D9E">
      <w:pPr>
        <w:widowControl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53189E7" w14:textId="6BAF8662" w:rsidR="00254763" w:rsidRDefault="00254763" w:rsidP="004B4F17">
      <w:pPr>
        <w:widowControl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88943ED" w14:textId="77777777" w:rsidR="00EC4D9E" w:rsidRDefault="00EC4D9E" w:rsidP="004B4F17">
      <w:pPr>
        <w:widowControl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9D1E14E" w14:textId="77777777" w:rsidR="00EC4D9E" w:rsidRDefault="00EC4D9E" w:rsidP="004B4F17">
      <w:pPr>
        <w:widowControl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C4D9E" w:rsidSect="00231CFE">
      <w:headerReference w:type="even" r:id="rId12"/>
      <w:headerReference w:type="default" r:id="rId13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CAAE8" w14:textId="77777777" w:rsidR="007A72CE" w:rsidRDefault="007A72CE">
      <w:r>
        <w:separator/>
      </w:r>
    </w:p>
  </w:endnote>
  <w:endnote w:type="continuationSeparator" w:id="0">
    <w:p w14:paraId="279C1BBD" w14:textId="77777777" w:rsidR="007A72CE" w:rsidRDefault="007A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5AB9E" w14:textId="77777777" w:rsidR="007A72CE" w:rsidRDefault="007A72CE">
      <w:r>
        <w:separator/>
      </w:r>
    </w:p>
  </w:footnote>
  <w:footnote w:type="continuationSeparator" w:id="0">
    <w:p w14:paraId="20BA3EA9" w14:textId="77777777" w:rsidR="007A72CE" w:rsidRDefault="007A7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18998" w14:textId="77777777" w:rsidR="006013A3" w:rsidRDefault="006013A3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132D6" w14:textId="77777777" w:rsidR="006013A3" w:rsidRDefault="006013A3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25C6FD4"/>
    <w:lvl w:ilvl="0">
      <w:numFmt w:val="bullet"/>
      <w:lvlText w:val="*"/>
      <w:lvlJc w:val="left"/>
    </w:lvl>
  </w:abstractNum>
  <w:abstractNum w:abstractNumId="1" w15:restartNumberingAfterBreak="0">
    <w:nsid w:val="00560084"/>
    <w:multiLevelType w:val="singleLevel"/>
    <w:tmpl w:val="F9ACD9D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367233"/>
    <w:multiLevelType w:val="multilevel"/>
    <w:tmpl w:val="4D5C2408"/>
    <w:lvl w:ilvl="0">
      <w:start w:val="4"/>
      <w:numFmt w:val="decimal"/>
      <w:lvlText w:val="Статья 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1"/>
        </w:tabs>
        <w:ind w:left="1301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3" w15:restartNumberingAfterBreak="0">
    <w:nsid w:val="05E96E25"/>
    <w:multiLevelType w:val="singleLevel"/>
    <w:tmpl w:val="BF941832"/>
    <w:lvl w:ilvl="0">
      <w:start w:val="1"/>
      <w:numFmt w:val="decimal"/>
      <w:lvlText w:val="2.15.%1."/>
      <w:legacy w:legacy="1" w:legacySpace="0" w:legacyIndent="92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8065ED"/>
    <w:multiLevelType w:val="multilevel"/>
    <w:tmpl w:val="6DA48C84"/>
    <w:lvl w:ilvl="0">
      <w:start w:val="10"/>
      <w:numFmt w:val="decimal"/>
      <w:lvlText w:val="Статья 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85"/>
        </w:tabs>
        <w:ind w:left="1585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5"/>
        </w:tabs>
        <w:ind w:left="2935" w:hanging="1800"/>
      </w:pPr>
      <w:rPr>
        <w:rFonts w:hint="default"/>
      </w:rPr>
    </w:lvl>
  </w:abstractNum>
  <w:abstractNum w:abstractNumId="5" w15:restartNumberingAfterBreak="0">
    <w:nsid w:val="17AF5799"/>
    <w:multiLevelType w:val="hybridMultilevel"/>
    <w:tmpl w:val="B8D20366"/>
    <w:lvl w:ilvl="0" w:tplc="22544224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1B3B63DE"/>
    <w:multiLevelType w:val="multilevel"/>
    <w:tmpl w:val="68F86A64"/>
    <w:lvl w:ilvl="0">
      <w:start w:val="1"/>
      <w:numFmt w:val="decimal"/>
      <w:lvlText w:val="Статья 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301"/>
        </w:tabs>
        <w:ind w:left="1301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7" w15:restartNumberingAfterBreak="0">
    <w:nsid w:val="1C814469"/>
    <w:multiLevelType w:val="singleLevel"/>
    <w:tmpl w:val="413E39A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06167B8"/>
    <w:multiLevelType w:val="singleLevel"/>
    <w:tmpl w:val="7F6E023A"/>
    <w:lvl w:ilvl="0">
      <w:start w:val="7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9E4912"/>
    <w:multiLevelType w:val="singleLevel"/>
    <w:tmpl w:val="07CEBDC6"/>
    <w:lvl w:ilvl="0">
      <w:start w:val="1"/>
      <w:numFmt w:val="decimal"/>
      <w:lvlText w:val="4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A11990"/>
    <w:multiLevelType w:val="singleLevel"/>
    <w:tmpl w:val="A288D032"/>
    <w:lvl w:ilvl="0">
      <w:start w:val="11"/>
      <w:numFmt w:val="decimal"/>
      <w:lvlText w:val="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2396EA3"/>
    <w:multiLevelType w:val="hybridMultilevel"/>
    <w:tmpl w:val="504A8BD4"/>
    <w:lvl w:ilvl="0" w:tplc="951A8F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BD46A5"/>
    <w:multiLevelType w:val="multilevel"/>
    <w:tmpl w:val="9E603E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EastAsia" w:hint="default"/>
      </w:rPr>
    </w:lvl>
  </w:abstractNum>
  <w:abstractNum w:abstractNumId="13" w15:restartNumberingAfterBreak="0">
    <w:nsid w:val="3FA85655"/>
    <w:multiLevelType w:val="multilevel"/>
    <w:tmpl w:val="9084A698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5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12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49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924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10" w:hanging="2160"/>
      </w:pPr>
      <w:rPr>
        <w:rFonts w:hint="default"/>
        <w:i w:val="0"/>
      </w:rPr>
    </w:lvl>
  </w:abstractNum>
  <w:abstractNum w:abstractNumId="14" w15:restartNumberingAfterBreak="0">
    <w:nsid w:val="42B14279"/>
    <w:multiLevelType w:val="multilevel"/>
    <w:tmpl w:val="4B24FBC0"/>
    <w:lvl w:ilvl="0">
      <w:numFmt w:val="none"/>
      <w:pStyle w:val="ListLegal1"/>
      <w:lvlText w:val=""/>
      <w:lvlJc w:val="left"/>
      <w:pPr>
        <w:tabs>
          <w:tab w:val="num" w:pos="360"/>
        </w:tabs>
      </w:pPr>
    </w:lvl>
    <w:lvl w:ilvl="1">
      <w:start w:val="1"/>
      <w:numFmt w:val="upperRoman"/>
      <w:pStyle w:val="ListLegal2"/>
      <w:isLgl/>
      <w:lvlText w:val="Часть %2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ListLegal3"/>
      <w:isLgl/>
      <w:lvlText w:val="(%3)"/>
      <w:lvlJc w:val="left"/>
      <w:pPr>
        <w:tabs>
          <w:tab w:val="num" w:pos="1418"/>
        </w:tabs>
        <w:ind w:left="1418" w:hanging="794"/>
      </w:pPr>
      <w:rPr>
        <w:b w:val="0"/>
        <w:i w:val="0"/>
        <w:sz w:val="20"/>
      </w:rPr>
    </w:lvl>
    <w:lvl w:ilvl="3">
      <w:start w:val="1"/>
      <w:numFmt w:val="decimal"/>
      <w:pStyle w:val="ListLegal4"/>
      <w:isLgl/>
      <w:lvlText w:val="%4.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Annex %9"/>
      <w:lvlJc w:val="left"/>
      <w:pPr>
        <w:tabs>
          <w:tab w:val="num" w:pos="108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5" w15:restartNumberingAfterBreak="0">
    <w:nsid w:val="4478045D"/>
    <w:multiLevelType w:val="singleLevel"/>
    <w:tmpl w:val="2EF005A4"/>
    <w:lvl w:ilvl="0">
      <w:start w:val="2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AD46AC6"/>
    <w:multiLevelType w:val="singleLevel"/>
    <w:tmpl w:val="D852490A"/>
    <w:lvl w:ilvl="0">
      <w:start w:val="9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BC87E82"/>
    <w:multiLevelType w:val="singleLevel"/>
    <w:tmpl w:val="38601968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C4F2DE3"/>
    <w:multiLevelType w:val="singleLevel"/>
    <w:tmpl w:val="2176EC50"/>
    <w:lvl w:ilvl="0">
      <w:start w:val="10"/>
      <w:numFmt w:val="decimal"/>
      <w:lvlText w:val="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3BF0B33"/>
    <w:multiLevelType w:val="multilevel"/>
    <w:tmpl w:val="AA12FE26"/>
    <w:lvl w:ilvl="0">
      <w:start w:val="3"/>
      <w:numFmt w:val="decimal"/>
      <w:lvlText w:val="Статья 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1"/>
        </w:tabs>
        <w:ind w:left="1301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0" w15:restartNumberingAfterBreak="0">
    <w:nsid w:val="569261A8"/>
    <w:multiLevelType w:val="multilevel"/>
    <w:tmpl w:val="40F8C1EE"/>
    <w:lvl w:ilvl="0">
      <w:start w:val="2"/>
      <w:numFmt w:val="decimal"/>
      <w:lvlText w:val="%1."/>
      <w:lvlJc w:val="left"/>
      <w:pPr>
        <w:ind w:left="1585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1" w15:restartNumberingAfterBreak="0">
    <w:nsid w:val="573E3EEB"/>
    <w:multiLevelType w:val="singleLevel"/>
    <w:tmpl w:val="F274FF06"/>
    <w:lvl w:ilvl="0">
      <w:start w:val="1"/>
      <w:numFmt w:val="decimal"/>
      <w:lvlText w:val="5.4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B562E96"/>
    <w:multiLevelType w:val="multilevel"/>
    <w:tmpl w:val="982EB45E"/>
    <w:lvl w:ilvl="0">
      <w:start w:val="1"/>
      <w:numFmt w:val="decimal"/>
      <w:lvlText w:val="%1."/>
      <w:legacy w:legacy="1" w:legacySpace="0" w:legacyIndent="533"/>
      <w:lvlJc w:val="left"/>
      <w:rPr>
        <w:rFonts w:ascii="Times New Roman" w:eastAsiaTheme="minorEastAsia" w:hAnsi="Times New Roman" w:cs="Times New Roman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23604EA"/>
    <w:multiLevelType w:val="multilevel"/>
    <w:tmpl w:val="6C603F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4" w15:restartNumberingAfterBreak="0">
    <w:nsid w:val="63EA5898"/>
    <w:multiLevelType w:val="singleLevel"/>
    <w:tmpl w:val="1872253A"/>
    <w:lvl w:ilvl="0">
      <w:start w:val="4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5802E1F"/>
    <w:multiLevelType w:val="singleLevel"/>
    <w:tmpl w:val="2ECEF0D2"/>
    <w:lvl w:ilvl="0">
      <w:start w:val="2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62F703A"/>
    <w:multiLevelType w:val="singleLevel"/>
    <w:tmpl w:val="6208430A"/>
    <w:lvl w:ilvl="0">
      <w:start w:val="5"/>
      <w:numFmt w:val="decimal"/>
      <w:lvlText w:val="%1."/>
      <w:legacy w:legacy="1" w:legacySpace="0" w:legacyIndent="418"/>
      <w:lvlJc w:val="left"/>
      <w:pPr>
        <w:ind w:left="1135" w:firstLine="0"/>
      </w:pPr>
      <w:rPr>
        <w:rFonts w:ascii="Times New Roman" w:hAnsi="Times New Roman" w:cs="Times New Roman" w:hint="default"/>
        <w:i w:val="0"/>
      </w:rPr>
    </w:lvl>
  </w:abstractNum>
  <w:abstractNum w:abstractNumId="27" w15:restartNumberingAfterBreak="0">
    <w:nsid w:val="675563A2"/>
    <w:multiLevelType w:val="singleLevel"/>
    <w:tmpl w:val="34C8435E"/>
    <w:lvl w:ilvl="0">
      <w:start w:val="1"/>
      <w:numFmt w:val="decimal"/>
      <w:lvlText w:val="4.%1."/>
      <w:legacy w:legacy="1" w:legacySpace="0" w:legacyIndent="5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E8413F9"/>
    <w:multiLevelType w:val="singleLevel"/>
    <w:tmpl w:val="B8DA3304"/>
    <w:lvl w:ilvl="0">
      <w:start w:val="8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191271D"/>
    <w:multiLevelType w:val="singleLevel"/>
    <w:tmpl w:val="5F7CB50A"/>
    <w:lvl w:ilvl="0">
      <w:start w:val="1"/>
      <w:numFmt w:val="decimal"/>
      <w:lvlText w:val="5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7473D8D"/>
    <w:multiLevelType w:val="multilevel"/>
    <w:tmpl w:val="84588AB2"/>
    <w:lvl w:ilvl="0">
      <w:start w:val="2"/>
      <w:numFmt w:val="decimal"/>
      <w:lvlText w:val="%1."/>
      <w:lvlJc w:val="left"/>
      <w:pPr>
        <w:ind w:left="1585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1" w15:restartNumberingAfterBreak="0">
    <w:nsid w:val="77E430E6"/>
    <w:multiLevelType w:val="singleLevel"/>
    <w:tmpl w:val="3392D0C0"/>
    <w:lvl w:ilvl="0">
      <w:start w:val="3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25"/>
    <w:lvlOverride w:ilvl="0">
      <w:lvl w:ilvl="0">
        <w:start w:val="2"/>
        <w:numFmt w:val="decimal"/>
        <w:lvlText w:val="1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28"/>
  </w:num>
  <w:num w:numId="5">
    <w:abstractNumId w:val="16"/>
  </w:num>
  <w:num w:numId="6">
    <w:abstractNumId w:val="18"/>
  </w:num>
  <w:num w:numId="7">
    <w:abstractNumId w:val="10"/>
  </w:num>
  <w:num w:numId="8">
    <w:abstractNumId w:val="15"/>
  </w:num>
  <w:num w:numId="9">
    <w:abstractNumId w:val="24"/>
  </w:num>
  <w:num w:numId="10">
    <w:abstractNumId w:val="17"/>
  </w:num>
  <w:num w:numId="11">
    <w:abstractNumId w:val="31"/>
  </w:num>
  <w:num w:numId="12">
    <w:abstractNumId w:val="31"/>
    <w:lvlOverride w:ilvl="0">
      <w:lvl w:ilvl="0">
        <w:start w:val="3"/>
        <w:numFmt w:val="decimal"/>
        <w:lvlText w:val="2.%1.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1"/>
    <w:lvlOverride w:ilvl="0">
      <w:lvl w:ilvl="0">
        <w:start w:val="7"/>
        <w:numFmt w:val="decimal"/>
        <w:lvlText w:val="2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1"/>
    <w:lvlOverride w:ilvl="0">
      <w:lvl w:ilvl="0">
        <w:start w:val="7"/>
        <w:numFmt w:val="decimal"/>
        <w:lvlText w:val="2.%1."/>
        <w:legacy w:legacy="1" w:legacySpace="0" w:legacyIndent="6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1"/>
    <w:lvlOverride w:ilvl="0">
      <w:lvl w:ilvl="0">
        <w:start w:val="11"/>
        <w:numFmt w:val="decimal"/>
        <w:lvlText w:val="2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  <w:lvlOverride w:ilvl="0">
      <w:lvl w:ilvl="0">
        <w:start w:val="11"/>
        <w:numFmt w:val="decimal"/>
        <w:lvlText w:val="2.%1."/>
        <w:legacy w:legacy="1" w:legacySpace="0" w:legacyIndent="75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1"/>
    <w:lvlOverride w:ilvl="0">
      <w:lvl w:ilvl="0">
        <w:start w:val="11"/>
        <w:numFmt w:val="decimal"/>
        <w:lvlText w:val="2.%1."/>
        <w:legacy w:legacy="1" w:legacySpace="0" w:legacyIndent="65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7"/>
  </w:num>
  <w:num w:numId="21">
    <w:abstractNumId w:val="7"/>
    <w:lvlOverride w:ilvl="0">
      <w:lvl w:ilvl="0">
        <w:start w:val="11"/>
        <w:numFmt w:val="decimal"/>
        <w:lvlText w:val="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27"/>
    <w:lvlOverride w:ilvl="0">
      <w:startOverride w:val="1"/>
    </w:lvlOverride>
  </w:num>
  <w:num w:numId="24">
    <w:abstractNumId w:val="26"/>
    <w:lvlOverride w:ilvl="0">
      <w:startOverride w:val="5"/>
    </w:lvlOverride>
  </w:num>
  <w:num w:numId="25">
    <w:abstractNumId w:val="23"/>
  </w:num>
  <w:num w:numId="26">
    <w:abstractNumId w:val="30"/>
  </w:num>
  <w:num w:numId="27">
    <w:abstractNumId w:val="20"/>
  </w:num>
  <w:num w:numId="28">
    <w:abstractNumId w:val="13"/>
  </w:num>
  <w:num w:numId="29">
    <w:abstractNumId w:val="1"/>
  </w:num>
  <w:num w:numId="30">
    <w:abstractNumId w:val="9"/>
  </w:num>
  <w:num w:numId="31">
    <w:abstractNumId w:val="9"/>
    <w:lvlOverride w:ilvl="0">
      <w:lvl w:ilvl="0">
        <w:start w:val="1"/>
        <w:numFmt w:val="decimal"/>
        <w:lvlText w:val="4.%1."/>
        <w:legacy w:legacy="1" w:legacySpace="0" w:legacyIndent="56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9"/>
  </w:num>
  <w:num w:numId="33">
    <w:abstractNumId w:val="21"/>
  </w:num>
  <w:num w:numId="34">
    <w:abstractNumId w:val="14"/>
  </w:num>
  <w:num w:numId="35">
    <w:abstractNumId w:val="6"/>
  </w:num>
  <w:num w:numId="36">
    <w:abstractNumId w:val="11"/>
  </w:num>
  <w:num w:numId="37">
    <w:abstractNumId w:val="19"/>
  </w:num>
  <w:num w:numId="38">
    <w:abstractNumId w:val="2"/>
  </w:num>
  <w:num w:numId="39">
    <w:abstractNumId w:val="4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</w:docVars>
  <w:rsids>
    <w:rsidRoot w:val="007A66D2"/>
    <w:rsid w:val="0000263A"/>
    <w:rsid w:val="000049BF"/>
    <w:rsid w:val="000109BD"/>
    <w:rsid w:val="0002542B"/>
    <w:rsid w:val="00037BF4"/>
    <w:rsid w:val="0004341E"/>
    <w:rsid w:val="00046840"/>
    <w:rsid w:val="000565E0"/>
    <w:rsid w:val="00057816"/>
    <w:rsid w:val="00060810"/>
    <w:rsid w:val="000679C1"/>
    <w:rsid w:val="00067FF7"/>
    <w:rsid w:val="00072590"/>
    <w:rsid w:val="0008143F"/>
    <w:rsid w:val="00081C84"/>
    <w:rsid w:val="00083ACE"/>
    <w:rsid w:val="00083F6B"/>
    <w:rsid w:val="00085CBE"/>
    <w:rsid w:val="00087CD6"/>
    <w:rsid w:val="000917A1"/>
    <w:rsid w:val="00092731"/>
    <w:rsid w:val="00094613"/>
    <w:rsid w:val="00094E8F"/>
    <w:rsid w:val="000958A3"/>
    <w:rsid w:val="0009660B"/>
    <w:rsid w:val="000A21BA"/>
    <w:rsid w:val="000A59F6"/>
    <w:rsid w:val="000A79B4"/>
    <w:rsid w:val="000B08A5"/>
    <w:rsid w:val="000B4236"/>
    <w:rsid w:val="000B7069"/>
    <w:rsid w:val="000C4C7E"/>
    <w:rsid w:val="000C7C1F"/>
    <w:rsid w:val="000D1E60"/>
    <w:rsid w:val="000E3DA4"/>
    <w:rsid w:val="000E5ADE"/>
    <w:rsid w:val="000F1A70"/>
    <w:rsid w:val="000F25D6"/>
    <w:rsid w:val="000F611A"/>
    <w:rsid w:val="000F7298"/>
    <w:rsid w:val="001057C9"/>
    <w:rsid w:val="00107DB5"/>
    <w:rsid w:val="00112D91"/>
    <w:rsid w:val="0011542D"/>
    <w:rsid w:val="00124BFF"/>
    <w:rsid w:val="00135C80"/>
    <w:rsid w:val="00136123"/>
    <w:rsid w:val="00141DA5"/>
    <w:rsid w:val="00142CF3"/>
    <w:rsid w:val="001467FF"/>
    <w:rsid w:val="001504F2"/>
    <w:rsid w:val="00156642"/>
    <w:rsid w:val="001630AF"/>
    <w:rsid w:val="00166DC0"/>
    <w:rsid w:val="00167D95"/>
    <w:rsid w:val="0017393C"/>
    <w:rsid w:val="00174F51"/>
    <w:rsid w:val="0017568A"/>
    <w:rsid w:val="00182024"/>
    <w:rsid w:val="00185E5A"/>
    <w:rsid w:val="00191DF2"/>
    <w:rsid w:val="00195A6C"/>
    <w:rsid w:val="00197E24"/>
    <w:rsid w:val="001A4CC6"/>
    <w:rsid w:val="001B65A7"/>
    <w:rsid w:val="001D336C"/>
    <w:rsid w:val="001D4B55"/>
    <w:rsid w:val="001E77B2"/>
    <w:rsid w:val="001F0FA6"/>
    <w:rsid w:val="001F2FAC"/>
    <w:rsid w:val="001F5182"/>
    <w:rsid w:val="001F6990"/>
    <w:rsid w:val="002020F8"/>
    <w:rsid w:val="00216433"/>
    <w:rsid w:val="002213F6"/>
    <w:rsid w:val="0023067C"/>
    <w:rsid w:val="00231CFE"/>
    <w:rsid w:val="00233D24"/>
    <w:rsid w:val="0024099E"/>
    <w:rsid w:val="00244DCE"/>
    <w:rsid w:val="00246DF9"/>
    <w:rsid w:val="00254763"/>
    <w:rsid w:val="00255829"/>
    <w:rsid w:val="00256916"/>
    <w:rsid w:val="0026047E"/>
    <w:rsid w:val="002605DE"/>
    <w:rsid w:val="00265B8D"/>
    <w:rsid w:val="00266EC9"/>
    <w:rsid w:val="00270503"/>
    <w:rsid w:val="0027296A"/>
    <w:rsid w:val="002732A6"/>
    <w:rsid w:val="00276C5B"/>
    <w:rsid w:val="002816C6"/>
    <w:rsid w:val="00282C12"/>
    <w:rsid w:val="00282E12"/>
    <w:rsid w:val="002847CB"/>
    <w:rsid w:val="00287160"/>
    <w:rsid w:val="00292ED4"/>
    <w:rsid w:val="002947DB"/>
    <w:rsid w:val="00297CFD"/>
    <w:rsid w:val="002A285E"/>
    <w:rsid w:val="002A2A55"/>
    <w:rsid w:val="002A2E1D"/>
    <w:rsid w:val="002B30F6"/>
    <w:rsid w:val="002B44DD"/>
    <w:rsid w:val="002B5045"/>
    <w:rsid w:val="002C1887"/>
    <w:rsid w:val="002C266D"/>
    <w:rsid w:val="002C6F20"/>
    <w:rsid w:val="002D29F2"/>
    <w:rsid w:val="002D5496"/>
    <w:rsid w:val="002D5E60"/>
    <w:rsid w:val="002E230D"/>
    <w:rsid w:val="002E367A"/>
    <w:rsid w:val="002E3990"/>
    <w:rsid w:val="002E39E4"/>
    <w:rsid w:val="002E5C14"/>
    <w:rsid w:val="002F1D03"/>
    <w:rsid w:val="002F24FC"/>
    <w:rsid w:val="00301B9B"/>
    <w:rsid w:val="00302152"/>
    <w:rsid w:val="00303E1A"/>
    <w:rsid w:val="00304B35"/>
    <w:rsid w:val="00307880"/>
    <w:rsid w:val="00313E5A"/>
    <w:rsid w:val="0031662B"/>
    <w:rsid w:val="003208DA"/>
    <w:rsid w:val="00322DE4"/>
    <w:rsid w:val="00324E74"/>
    <w:rsid w:val="00331A6A"/>
    <w:rsid w:val="003353C2"/>
    <w:rsid w:val="00335FEB"/>
    <w:rsid w:val="00342E1B"/>
    <w:rsid w:val="00343D64"/>
    <w:rsid w:val="00347754"/>
    <w:rsid w:val="003479D8"/>
    <w:rsid w:val="00353417"/>
    <w:rsid w:val="00353719"/>
    <w:rsid w:val="00354C16"/>
    <w:rsid w:val="003572DD"/>
    <w:rsid w:val="00362C3F"/>
    <w:rsid w:val="003744FA"/>
    <w:rsid w:val="00374714"/>
    <w:rsid w:val="003774A5"/>
    <w:rsid w:val="00377C53"/>
    <w:rsid w:val="00381555"/>
    <w:rsid w:val="00382628"/>
    <w:rsid w:val="00382DE8"/>
    <w:rsid w:val="00385B5B"/>
    <w:rsid w:val="00391134"/>
    <w:rsid w:val="0039222B"/>
    <w:rsid w:val="00392233"/>
    <w:rsid w:val="003947A1"/>
    <w:rsid w:val="003965B8"/>
    <w:rsid w:val="003A1004"/>
    <w:rsid w:val="003A1812"/>
    <w:rsid w:val="003A269F"/>
    <w:rsid w:val="003A2D91"/>
    <w:rsid w:val="003B251E"/>
    <w:rsid w:val="003B38D8"/>
    <w:rsid w:val="003B4DCE"/>
    <w:rsid w:val="003C640F"/>
    <w:rsid w:val="003D1950"/>
    <w:rsid w:val="003D2BF4"/>
    <w:rsid w:val="003D2D9C"/>
    <w:rsid w:val="003D4F9A"/>
    <w:rsid w:val="003D6906"/>
    <w:rsid w:val="003D7831"/>
    <w:rsid w:val="003E1880"/>
    <w:rsid w:val="003E252E"/>
    <w:rsid w:val="003F3AF0"/>
    <w:rsid w:val="003F4E7A"/>
    <w:rsid w:val="003F6711"/>
    <w:rsid w:val="00422EE8"/>
    <w:rsid w:val="00423CE1"/>
    <w:rsid w:val="0043391B"/>
    <w:rsid w:val="00433B0B"/>
    <w:rsid w:val="004355C3"/>
    <w:rsid w:val="00437F94"/>
    <w:rsid w:val="00442441"/>
    <w:rsid w:val="004443FF"/>
    <w:rsid w:val="00445149"/>
    <w:rsid w:val="00445985"/>
    <w:rsid w:val="0044609D"/>
    <w:rsid w:val="004551FB"/>
    <w:rsid w:val="00466987"/>
    <w:rsid w:val="0047583B"/>
    <w:rsid w:val="004816E4"/>
    <w:rsid w:val="004850EA"/>
    <w:rsid w:val="00486977"/>
    <w:rsid w:val="00492E14"/>
    <w:rsid w:val="00494668"/>
    <w:rsid w:val="00495C55"/>
    <w:rsid w:val="0049641E"/>
    <w:rsid w:val="004A18A6"/>
    <w:rsid w:val="004A359C"/>
    <w:rsid w:val="004A6A82"/>
    <w:rsid w:val="004B1D6C"/>
    <w:rsid w:val="004B2DE9"/>
    <w:rsid w:val="004B4F17"/>
    <w:rsid w:val="004B5BB5"/>
    <w:rsid w:val="004B7443"/>
    <w:rsid w:val="004C34F4"/>
    <w:rsid w:val="004C3E13"/>
    <w:rsid w:val="004C722A"/>
    <w:rsid w:val="004C7578"/>
    <w:rsid w:val="004C75EB"/>
    <w:rsid w:val="004C7A38"/>
    <w:rsid w:val="004D3C73"/>
    <w:rsid w:val="004D76D7"/>
    <w:rsid w:val="004E5424"/>
    <w:rsid w:val="004E753E"/>
    <w:rsid w:val="004F3802"/>
    <w:rsid w:val="00504D3D"/>
    <w:rsid w:val="00513AC5"/>
    <w:rsid w:val="00516C85"/>
    <w:rsid w:val="00517D58"/>
    <w:rsid w:val="00524137"/>
    <w:rsid w:val="00525450"/>
    <w:rsid w:val="00526118"/>
    <w:rsid w:val="005307AC"/>
    <w:rsid w:val="00531D92"/>
    <w:rsid w:val="005338A7"/>
    <w:rsid w:val="00534B0F"/>
    <w:rsid w:val="005372EB"/>
    <w:rsid w:val="00537C62"/>
    <w:rsid w:val="00537F9C"/>
    <w:rsid w:val="00542F97"/>
    <w:rsid w:val="0054665C"/>
    <w:rsid w:val="0055038A"/>
    <w:rsid w:val="00556952"/>
    <w:rsid w:val="00570000"/>
    <w:rsid w:val="00570EF8"/>
    <w:rsid w:val="0057104E"/>
    <w:rsid w:val="00571B58"/>
    <w:rsid w:val="005752EF"/>
    <w:rsid w:val="00576CF9"/>
    <w:rsid w:val="00582B06"/>
    <w:rsid w:val="005A3462"/>
    <w:rsid w:val="005B0ADC"/>
    <w:rsid w:val="005B1A67"/>
    <w:rsid w:val="005B1F4E"/>
    <w:rsid w:val="005B2409"/>
    <w:rsid w:val="005B327B"/>
    <w:rsid w:val="005B4168"/>
    <w:rsid w:val="005B68BA"/>
    <w:rsid w:val="005C1B98"/>
    <w:rsid w:val="005C4A33"/>
    <w:rsid w:val="005E74C0"/>
    <w:rsid w:val="005F49D8"/>
    <w:rsid w:val="005F6737"/>
    <w:rsid w:val="006013A3"/>
    <w:rsid w:val="00603363"/>
    <w:rsid w:val="00605BC7"/>
    <w:rsid w:val="00605C4C"/>
    <w:rsid w:val="006118C5"/>
    <w:rsid w:val="00611EEE"/>
    <w:rsid w:val="00630F28"/>
    <w:rsid w:val="006368FE"/>
    <w:rsid w:val="00641093"/>
    <w:rsid w:val="00643EE7"/>
    <w:rsid w:val="00644A62"/>
    <w:rsid w:val="0064584D"/>
    <w:rsid w:val="0065485E"/>
    <w:rsid w:val="00673753"/>
    <w:rsid w:val="006868CE"/>
    <w:rsid w:val="00687E51"/>
    <w:rsid w:val="006909D9"/>
    <w:rsid w:val="00690EAB"/>
    <w:rsid w:val="0069263B"/>
    <w:rsid w:val="006A1CBB"/>
    <w:rsid w:val="006A3F2A"/>
    <w:rsid w:val="006A6B62"/>
    <w:rsid w:val="006B04C0"/>
    <w:rsid w:val="006C722E"/>
    <w:rsid w:val="006D4FF4"/>
    <w:rsid w:val="006D5667"/>
    <w:rsid w:val="006D7525"/>
    <w:rsid w:val="006F0519"/>
    <w:rsid w:val="006F146D"/>
    <w:rsid w:val="006F245D"/>
    <w:rsid w:val="00701EFA"/>
    <w:rsid w:val="007040B6"/>
    <w:rsid w:val="00707242"/>
    <w:rsid w:val="00710E5C"/>
    <w:rsid w:val="00713782"/>
    <w:rsid w:val="007223AD"/>
    <w:rsid w:val="00734365"/>
    <w:rsid w:val="00735189"/>
    <w:rsid w:val="007379FE"/>
    <w:rsid w:val="00743CD8"/>
    <w:rsid w:val="00747334"/>
    <w:rsid w:val="007647D7"/>
    <w:rsid w:val="0077466E"/>
    <w:rsid w:val="00774DAF"/>
    <w:rsid w:val="0077515A"/>
    <w:rsid w:val="00777257"/>
    <w:rsid w:val="00786D72"/>
    <w:rsid w:val="007871EC"/>
    <w:rsid w:val="00787AC2"/>
    <w:rsid w:val="007917E5"/>
    <w:rsid w:val="007919F2"/>
    <w:rsid w:val="007A5D8E"/>
    <w:rsid w:val="007A66D2"/>
    <w:rsid w:val="007A706C"/>
    <w:rsid w:val="007A72CE"/>
    <w:rsid w:val="007C1EA3"/>
    <w:rsid w:val="007C3A1F"/>
    <w:rsid w:val="007D5B07"/>
    <w:rsid w:val="007D694C"/>
    <w:rsid w:val="007D7BF3"/>
    <w:rsid w:val="007E03AD"/>
    <w:rsid w:val="007E0B55"/>
    <w:rsid w:val="007F3DF7"/>
    <w:rsid w:val="007F4D44"/>
    <w:rsid w:val="007F76F8"/>
    <w:rsid w:val="00805CBD"/>
    <w:rsid w:val="008110E6"/>
    <w:rsid w:val="008116D5"/>
    <w:rsid w:val="0081518D"/>
    <w:rsid w:val="008262F5"/>
    <w:rsid w:val="008418E5"/>
    <w:rsid w:val="008462B8"/>
    <w:rsid w:val="00855F23"/>
    <w:rsid w:val="008560BF"/>
    <w:rsid w:val="0085634B"/>
    <w:rsid w:val="00856FC4"/>
    <w:rsid w:val="008649B7"/>
    <w:rsid w:val="00864DDD"/>
    <w:rsid w:val="00870761"/>
    <w:rsid w:val="0087077D"/>
    <w:rsid w:val="0087193C"/>
    <w:rsid w:val="008730D8"/>
    <w:rsid w:val="00877937"/>
    <w:rsid w:val="00880085"/>
    <w:rsid w:val="00881C1B"/>
    <w:rsid w:val="00884412"/>
    <w:rsid w:val="00886516"/>
    <w:rsid w:val="00887E4E"/>
    <w:rsid w:val="00890A0E"/>
    <w:rsid w:val="00891E3A"/>
    <w:rsid w:val="00892706"/>
    <w:rsid w:val="00892F92"/>
    <w:rsid w:val="008A194D"/>
    <w:rsid w:val="008A34F0"/>
    <w:rsid w:val="008A3A20"/>
    <w:rsid w:val="008B10BC"/>
    <w:rsid w:val="008B1134"/>
    <w:rsid w:val="008B30E4"/>
    <w:rsid w:val="008B43A1"/>
    <w:rsid w:val="008C146C"/>
    <w:rsid w:val="008C1B25"/>
    <w:rsid w:val="008C5914"/>
    <w:rsid w:val="008D2E0A"/>
    <w:rsid w:val="008D4680"/>
    <w:rsid w:val="008D7863"/>
    <w:rsid w:val="008E20E8"/>
    <w:rsid w:val="008E2F57"/>
    <w:rsid w:val="008E645A"/>
    <w:rsid w:val="008F5A9A"/>
    <w:rsid w:val="009014F2"/>
    <w:rsid w:val="00902735"/>
    <w:rsid w:val="00902C5E"/>
    <w:rsid w:val="009107BA"/>
    <w:rsid w:val="00915734"/>
    <w:rsid w:val="009169E9"/>
    <w:rsid w:val="00940C92"/>
    <w:rsid w:val="00943448"/>
    <w:rsid w:val="00947EC6"/>
    <w:rsid w:val="00956654"/>
    <w:rsid w:val="0096462E"/>
    <w:rsid w:val="00966E23"/>
    <w:rsid w:val="00967C22"/>
    <w:rsid w:val="00972A81"/>
    <w:rsid w:val="00981B71"/>
    <w:rsid w:val="00984F3A"/>
    <w:rsid w:val="00991D14"/>
    <w:rsid w:val="009951A6"/>
    <w:rsid w:val="009A1CAD"/>
    <w:rsid w:val="009C44F8"/>
    <w:rsid w:val="009C54CA"/>
    <w:rsid w:val="009D44CB"/>
    <w:rsid w:val="009E1D15"/>
    <w:rsid w:val="009E1E03"/>
    <w:rsid w:val="009F61C7"/>
    <w:rsid w:val="009F68B1"/>
    <w:rsid w:val="00A01203"/>
    <w:rsid w:val="00A05F14"/>
    <w:rsid w:val="00A1043C"/>
    <w:rsid w:val="00A14604"/>
    <w:rsid w:val="00A14EC8"/>
    <w:rsid w:val="00A16234"/>
    <w:rsid w:val="00A252C7"/>
    <w:rsid w:val="00A2566E"/>
    <w:rsid w:val="00A34507"/>
    <w:rsid w:val="00A3572D"/>
    <w:rsid w:val="00A47D6C"/>
    <w:rsid w:val="00A51CEC"/>
    <w:rsid w:val="00A53372"/>
    <w:rsid w:val="00A54871"/>
    <w:rsid w:val="00A60E67"/>
    <w:rsid w:val="00A65DED"/>
    <w:rsid w:val="00A66C2D"/>
    <w:rsid w:val="00A77520"/>
    <w:rsid w:val="00A80B0F"/>
    <w:rsid w:val="00A939FD"/>
    <w:rsid w:val="00A944A0"/>
    <w:rsid w:val="00A945D4"/>
    <w:rsid w:val="00A95599"/>
    <w:rsid w:val="00A97319"/>
    <w:rsid w:val="00AA2265"/>
    <w:rsid w:val="00AA31EE"/>
    <w:rsid w:val="00AB430D"/>
    <w:rsid w:val="00AB56C2"/>
    <w:rsid w:val="00AC5E21"/>
    <w:rsid w:val="00AD444E"/>
    <w:rsid w:val="00AE150D"/>
    <w:rsid w:val="00AE3900"/>
    <w:rsid w:val="00AE795E"/>
    <w:rsid w:val="00AE7C73"/>
    <w:rsid w:val="00AF0920"/>
    <w:rsid w:val="00AF56CB"/>
    <w:rsid w:val="00B00F07"/>
    <w:rsid w:val="00B03A65"/>
    <w:rsid w:val="00B044B1"/>
    <w:rsid w:val="00B04D90"/>
    <w:rsid w:val="00B06E0B"/>
    <w:rsid w:val="00B076D5"/>
    <w:rsid w:val="00B10D4B"/>
    <w:rsid w:val="00B12937"/>
    <w:rsid w:val="00B15D17"/>
    <w:rsid w:val="00B1769E"/>
    <w:rsid w:val="00B42D12"/>
    <w:rsid w:val="00B46807"/>
    <w:rsid w:val="00B50B2C"/>
    <w:rsid w:val="00B604BE"/>
    <w:rsid w:val="00B61FC2"/>
    <w:rsid w:val="00B62610"/>
    <w:rsid w:val="00B7125E"/>
    <w:rsid w:val="00B76292"/>
    <w:rsid w:val="00B80067"/>
    <w:rsid w:val="00B81C97"/>
    <w:rsid w:val="00B8718B"/>
    <w:rsid w:val="00B873D3"/>
    <w:rsid w:val="00B87C1E"/>
    <w:rsid w:val="00B93171"/>
    <w:rsid w:val="00BA2F5B"/>
    <w:rsid w:val="00BA4D51"/>
    <w:rsid w:val="00BA6610"/>
    <w:rsid w:val="00BA6643"/>
    <w:rsid w:val="00BB191B"/>
    <w:rsid w:val="00BC009F"/>
    <w:rsid w:val="00BC47E1"/>
    <w:rsid w:val="00BC4EE6"/>
    <w:rsid w:val="00BC6554"/>
    <w:rsid w:val="00BD1354"/>
    <w:rsid w:val="00BD297A"/>
    <w:rsid w:val="00BD3C69"/>
    <w:rsid w:val="00BD483C"/>
    <w:rsid w:val="00BD63A3"/>
    <w:rsid w:val="00BE08E9"/>
    <w:rsid w:val="00BE34D3"/>
    <w:rsid w:val="00BE4DCE"/>
    <w:rsid w:val="00BF77F1"/>
    <w:rsid w:val="00C06C4B"/>
    <w:rsid w:val="00C06CE2"/>
    <w:rsid w:val="00C074CB"/>
    <w:rsid w:val="00C10058"/>
    <w:rsid w:val="00C13C0E"/>
    <w:rsid w:val="00C27833"/>
    <w:rsid w:val="00C30ABF"/>
    <w:rsid w:val="00C32F24"/>
    <w:rsid w:val="00C34961"/>
    <w:rsid w:val="00C351D4"/>
    <w:rsid w:val="00C35878"/>
    <w:rsid w:val="00C36B13"/>
    <w:rsid w:val="00C42D6C"/>
    <w:rsid w:val="00C446DC"/>
    <w:rsid w:val="00C536B7"/>
    <w:rsid w:val="00C6114F"/>
    <w:rsid w:val="00C8181E"/>
    <w:rsid w:val="00C852E8"/>
    <w:rsid w:val="00C91A6D"/>
    <w:rsid w:val="00C922DD"/>
    <w:rsid w:val="00C9648B"/>
    <w:rsid w:val="00C9664F"/>
    <w:rsid w:val="00C96F27"/>
    <w:rsid w:val="00CA1B33"/>
    <w:rsid w:val="00CA209F"/>
    <w:rsid w:val="00CA534D"/>
    <w:rsid w:val="00CA7CCA"/>
    <w:rsid w:val="00CC4013"/>
    <w:rsid w:val="00CC4731"/>
    <w:rsid w:val="00CC64FA"/>
    <w:rsid w:val="00CD08A4"/>
    <w:rsid w:val="00CD104A"/>
    <w:rsid w:val="00CD691A"/>
    <w:rsid w:val="00CD6B37"/>
    <w:rsid w:val="00CE11F7"/>
    <w:rsid w:val="00CF031C"/>
    <w:rsid w:val="00CF47C2"/>
    <w:rsid w:val="00CF5BC8"/>
    <w:rsid w:val="00CF635A"/>
    <w:rsid w:val="00CF6BB5"/>
    <w:rsid w:val="00CF7B18"/>
    <w:rsid w:val="00D13F54"/>
    <w:rsid w:val="00D1542A"/>
    <w:rsid w:val="00D156FD"/>
    <w:rsid w:val="00D21C2F"/>
    <w:rsid w:val="00D275A4"/>
    <w:rsid w:val="00D50E79"/>
    <w:rsid w:val="00D60431"/>
    <w:rsid w:val="00D738A5"/>
    <w:rsid w:val="00D8329D"/>
    <w:rsid w:val="00D86B62"/>
    <w:rsid w:val="00D925B5"/>
    <w:rsid w:val="00D92957"/>
    <w:rsid w:val="00D948B6"/>
    <w:rsid w:val="00D949AE"/>
    <w:rsid w:val="00DA2FA5"/>
    <w:rsid w:val="00DA7E57"/>
    <w:rsid w:val="00DB3492"/>
    <w:rsid w:val="00DB35A7"/>
    <w:rsid w:val="00DB41D8"/>
    <w:rsid w:val="00DC302B"/>
    <w:rsid w:val="00DC62E7"/>
    <w:rsid w:val="00DC7BBE"/>
    <w:rsid w:val="00DD7FD6"/>
    <w:rsid w:val="00DE336B"/>
    <w:rsid w:val="00DF3081"/>
    <w:rsid w:val="00DF70F0"/>
    <w:rsid w:val="00DF7837"/>
    <w:rsid w:val="00E00E12"/>
    <w:rsid w:val="00E02DBB"/>
    <w:rsid w:val="00E04FA8"/>
    <w:rsid w:val="00E110F8"/>
    <w:rsid w:val="00E11473"/>
    <w:rsid w:val="00E168D3"/>
    <w:rsid w:val="00E25CE5"/>
    <w:rsid w:val="00E25D76"/>
    <w:rsid w:val="00E27072"/>
    <w:rsid w:val="00E3066F"/>
    <w:rsid w:val="00E31C92"/>
    <w:rsid w:val="00E35ABE"/>
    <w:rsid w:val="00E36F03"/>
    <w:rsid w:val="00E41F81"/>
    <w:rsid w:val="00E46C5E"/>
    <w:rsid w:val="00E47134"/>
    <w:rsid w:val="00E513C6"/>
    <w:rsid w:val="00E52950"/>
    <w:rsid w:val="00E55762"/>
    <w:rsid w:val="00E56807"/>
    <w:rsid w:val="00E6256E"/>
    <w:rsid w:val="00E62F3D"/>
    <w:rsid w:val="00E67389"/>
    <w:rsid w:val="00E73816"/>
    <w:rsid w:val="00E75EEE"/>
    <w:rsid w:val="00E82CEA"/>
    <w:rsid w:val="00E85803"/>
    <w:rsid w:val="00E86651"/>
    <w:rsid w:val="00E87FEF"/>
    <w:rsid w:val="00E9137E"/>
    <w:rsid w:val="00E953D8"/>
    <w:rsid w:val="00E965F0"/>
    <w:rsid w:val="00EA124D"/>
    <w:rsid w:val="00EC1342"/>
    <w:rsid w:val="00EC33EF"/>
    <w:rsid w:val="00EC4060"/>
    <w:rsid w:val="00EC4D9E"/>
    <w:rsid w:val="00EC65F8"/>
    <w:rsid w:val="00ED0849"/>
    <w:rsid w:val="00ED0F19"/>
    <w:rsid w:val="00ED2A65"/>
    <w:rsid w:val="00ED2CED"/>
    <w:rsid w:val="00ED34EB"/>
    <w:rsid w:val="00EE0A01"/>
    <w:rsid w:val="00EE1C83"/>
    <w:rsid w:val="00EE581E"/>
    <w:rsid w:val="00EF7947"/>
    <w:rsid w:val="00F15BD1"/>
    <w:rsid w:val="00F239E7"/>
    <w:rsid w:val="00F24B29"/>
    <w:rsid w:val="00F24EB0"/>
    <w:rsid w:val="00F33B26"/>
    <w:rsid w:val="00F56930"/>
    <w:rsid w:val="00F60862"/>
    <w:rsid w:val="00F62C5F"/>
    <w:rsid w:val="00F67760"/>
    <w:rsid w:val="00F74712"/>
    <w:rsid w:val="00F75CC8"/>
    <w:rsid w:val="00F857B2"/>
    <w:rsid w:val="00F900A4"/>
    <w:rsid w:val="00FA0D6B"/>
    <w:rsid w:val="00FA1B95"/>
    <w:rsid w:val="00FB3727"/>
    <w:rsid w:val="00FB7ED1"/>
    <w:rsid w:val="00FC0DE7"/>
    <w:rsid w:val="00FC38FF"/>
    <w:rsid w:val="00FC550D"/>
    <w:rsid w:val="00FD1157"/>
    <w:rsid w:val="00FD1D75"/>
    <w:rsid w:val="00FD522F"/>
    <w:rsid w:val="00FE39C7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1B20D2"/>
  <w14:defaultImageDpi w14:val="0"/>
  <w15:docId w15:val="{5D71BCFB-CDC4-421A-81ED-374AD5DF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4D"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paragraph" w:styleId="1">
    <w:name w:val="heading 1"/>
    <w:basedOn w:val="a"/>
    <w:next w:val="2"/>
    <w:link w:val="10"/>
    <w:qFormat/>
    <w:rsid w:val="00292ED4"/>
    <w:pPr>
      <w:keepNext/>
      <w:autoSpaceDE/>
      <w:autoSpaceDN/>
      <w:adjustRightInd/>
      <w:spacing w:before="240" w:after="60"/>
      <w:jc w:val="both"/>
      <w:outlineLvl w:val="0"/>
    </w:pPr>
    <w:rPr>
      <w:rFonts w:ascii="Arial" w:eastAsia="Times New Roman" w:hAnsi="Arial" w:cs="Times New Roman"/>
      <w:b/>
      <w:snapToGrid w:val="0"/>
      <w:sz w:val="22"/>
      <w:szCs w:val="20"/>
      <w:lang w:val="en-US" w:eastAsia="en-US"/>
    </w:rPr>
  </w:style>
  <w:style w:type="paragraph" w:styleId="2">
    <w:name w:val="heading 2"/>
    <w:basedOn w:val="a"/>
    <w:link w:val="20"/>
    <w:qFormat/>
    <w:rsid w:val="00292ED4"/>
    <w:pPr>
      <w:autoSpaceDE/>
      <w:autoSpaceDN/>
      <w:adjustRightInd/>
      <w:spacing w:after="120"/>
      <w:jc w:val="both"/>
      <w:outlineLvl w:val="1"/>
    </w:pPr>
    <w:rPr>
      <w:rFonts w:ascii="Arial" w:eastAsia="Times New Roman" w:hAnsi="Arial" w:cs="Times New Roman"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3" w:lineRule="exact"/>
      <w:ind w:firstLine="667"/>
      <w:jc w:val="both"/>
    </w:pPr>
  </w:style>
  <w:style w:type="paragraph" w:customStyle="1" w:styleId="Style3">
    <w:name w:val="Style3"/>
    <w:basedOn w:val="a"/>
    <w:uiPriority w:val="99"/>
    <w:pPr>
      <w:spacing w:line="314" w:lineRule="exact"/>
      <w:ind w:firstLine="576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41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0" w:lineRule="exact"/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41" w:lineRule="exact"/>
      <w:ind w:firstLine="701"/>
    </w:pPr>
  </w:style>
  <w:style w:type="paragraph" w:customStyle="1" w:styleId="Style11">
    <w:name w:val="Style11"/>
    <w:basedOn w:val="a"/>
    <w:uiPriority w:val="99"/>
    <w:pPr>
      <w:spacing w:line="320" w:lineRule="exact"/>
      <w:ind w:firstLine="566"/>
    </w:pPr>
  </w:style>
  <w:style w:type="paragraph" w:customStyle="1" w:styleId="Style12">
    <w:name w:val="Style12"/>
    <w:basedOn w:val="a"/>
    <w:uiPriority w:val="99"/>
    <w:pPr>
      <w:spacing w:line="499" w:lineRule="exact"/>
    </w:pPr>
  </w:style>
  <w:style w:type="paragraph" w:customStyle="1" w:styleId="Style13">
    <w:name w:val="Style13"/>
    <w:basedOn w:val="a"/>
    <w:uiPriority w:val="99"/>
    <w:pPr>
      <w:spacing w:line="317" w:lineRule="exact"/>
      <w:ind w:firstLine="590"/>
      <w:jc w:val="both"/>
    </w:pPr>
  </w:style>
  <w:style w:type="paragraph" w:customStyle="1" w:styleId="Style14">
    <w:name w:val="Style14"/>
    <w:basedOn w:val="a"/>
    <w:uiPriority w:val="99"/>
    <w:pPr>
      <w:spacing w:line="341" w:lineRule="exact"/>
    </w:pPr>
  </w:style>
  <w:style w:type="paragraph" w:customStyle="1" w:styleId="Style15">
    <w:name w:val="Style15"/>
    <w:basedOn w:val="a"/>
    <w:uiPriority w:val="99"/>
    <w:pPr>
      <w:spacing w:line="345" w:lineRule="exact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344" w:lineRule="exact"/>
      <w:ind w:firstLine="730"/>
      <w:jc w:val="both"/>
    </w:pPr>
  </w:style>
  <w:style w:type="paragraph" w:customStyle="1" w:styleId="Style21">
    <w:name w:val="Style21"/>
    <w:basedOn w:val="a"/>
    <w:uiPriority w:val="99"/>
    <w:pPr>
      <w:spacing w:line="437" w:lineRule="exact"/>
      <w:ind w:hanging="446"/>
    </w:pPr>
  </w:style>
  <w:style w:type="paragraph" w:customStyle="1" w:styleId="Style22">
    <w:name w:val="Style22"/>
    <w:basedOn w:val="a"/>
    <w:uiPriority w:val="99"/>
    <w:pPr>
      <w:spacing w:line="317" w:lineRule="exact"/>
      <w:ind w:firstLine="562"/>
    </w:pPr>
  </w:style>
  <w:style w:type="paragraph" w:customStyle="1" w:styleId="Style23">
    <w:name w:val="Style23"/>
    <w:basedOn w:val="a"/>
    <w:uiPriority w:val="99"/>
    <w:pPr>
      <w:spacing w:line="346" w:lineRule="exact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character" w:customStyle="1" w:styleId="FontStyle28">
    <w:name w:val="Font Style28"/>
    <w:basedOn w:val="a0"/>
    <w:uiPriority w:val="99"/>
    <w:rPr>
      <w:rFonts w:ascii="Segoe UI" w:hAnsi="Segoe UI" w:cs="Segoe UI"/>
      <w:b/>
      <w:bCs/>
      <w:spacing w:val="10"/>
      <w:sz w:val="96"/>
      <w:szCs w:val="96"/>
    </w:rPr>
  </w:style>
  <w:style w:type="character" w:customStyle="1" w:styleId="FontStyle29">
    <w:name w:val="Font Style29"/>
    <w:basedOn w:val="a0"/>
    <w:uiPriority w:val="99"/>
    <w:rPr>
      <w:rFonts w:ascii="Segoe UI" w:hAnsi="Segoe UI" w:cs="Segoe UI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pacing w:val="100"/>
      <w:sz w:val="44"/>
      <w:szCs w:val="44"/>
    </w:rPr>
  </w:style>
  <w:style w:type="character" w:customStyle="1" w:styleId="FontStyle31">
    <w:name w:val="Font Style31"/>
    <w:basedOn w:val="a0"/>
    <w:uiPriority w:val="99"/>
    <w:rPr>
      <w:rFonts w:ascii="Palatino Linotype" w:hAnsi="Palatino Linotype" w:cs="Palatino Linotype"/>
      <w:b/>
      <w:bCs/>
      <w:sz w:val="24"/>
      <w:szCs w:val="24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Tahoma" w:hAnsi="Tahoma" w:cs="Tahoma"/>
      <w:i/>
      <w:iCs/>
      <w:spacing w:val="-20"/>
      <w:sz w:val="26"/>
      <w:szCs w:val="26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i/>
      <w:iCs/>
      <w:smallCaps/>
      <w:sz w:val="26"/>
      <w:szCs w:val="26"/>
    </w:rPr>
  </w:style>
  <w:style w:type="character" w:customStyle="1" w:styleId="FontStyle39">
    <w:name w:val="Font Style39"/>
    <w:basedOn w:val="a0"/>
    <w:uiPriority w:val="99"/>
    <w:rPr>
      <w:rFonts w:ascii="Impact" w:hAnsi="Impact" w:cs="Impact"/>
      <w:spacing w:val="20"/>
      <w:sz w:val="32"/>
      <w:szCs w:val="32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Pr>
      <w:rFonts w:ascii="Sylfaen" w:hAnsi="Sylfaen" w:cs="Sylfaen"/>
      <w:b/>
      <w:bCs/>
      <w:sz w:val="16"/>
      <w:szCs w:val="16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44">
    <w:name w:val="Font Style44"/>
    <w:basedOn w:val="a0"/>
    <w:uiPriority w:val="99"/>
    <w:rPr>
      <w:rFonts w:ascii="Franklin Gothic Demi Cond" w:hAnsi="Franklin Gothic Demi Cond" w:cs="Franklin Gothic Demi Cond"/>
      <w:i/>
      <w:iCs/>
      <w:spacing w:val="50"/>
      <w:sz w:val="30"/>
      <w:szCs w:val="3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FontStyle14">
    <w:name w:val="Font Style14"/>
    <w:basedOn w:val="a0"/>
    <w:uiPriority w:val="99"/>
    <w:rsid w:val="00AD444E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AD44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D444E"/>
    <w:rPr>
      <w:rFonts w:hAnsi="Segoe UI" w:cs="Segoe UI"/>
      <w:sz w:val="16"/>
      <w:szCs w:val="16"/>
    </w:rPr>
  </w:style>
  <w:style w:type="character" w:customStyle="1" w:styleId="FontStyle15">
    <w:name w:val="Font Style15"/>
    <w:basedOn w:val="a0"/>
    <w:uiPriority w:val="99"/>
    <w:rsid w:val="00AD444E"/>
    <w:rPr>
      <w:rFonts w:ascii="Arial Narrow" w:hAnsi="Arial Narrow" w:cs="Arial Narrow"/>
      <w:sz w:val="10"/>
      <w:szCs w:val="10"/>
    </w:rPr>
  </w:style>
  <w:style w:type="paragraph" w:styleId="a4">
    <w:name w:val="footer"/>
    <w:basedOn w:val="a"/>
    <w:link w:val="a5"/>
    <w:uiPriority w:val="99"/>
    <w:unhideWhenUsed/>
    <w:rsid w:val="00F608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60862"/>
    <w:rPr>
      <w:rFonts w:hAnsi="Segoe UI" w:cs="Segoe U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608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0862"/>
    <w:rPr>
      <w:rFonts w:hAnsi="Segoe UI" w:cs="Segoe U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0862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0862"/>
    <w:rPr>
      <w:rFonts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semiHidden/>
    <w:unhideWhenUsed/>
    <w:rsid w:val="004460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4609D"/>
    <w:rPr>
      <w:rFonts w:hAnsi="Segoe UI" w:cs="Segoe UI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44609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4609D"/>
    <w:rPr>
      <w:rFonts w:hAnsi="Segoe UI" w:cs="Segoe UI"/>
      <w:sz w:val="24"/>
      <w:szCs w:val="24"/>
    </w:rPr>
  </w:style>
  <w:style w:type="table" w:styleId="ae">
    <w:name w:val="Table Grid"/>
    <w:basedOn w:val="a1"/>
    <w:uiPriority w:val="39"/>
    <w:rsid w:val="0044609D"/>
    <w:pPr>
      <w:spacing w:after="0" w:line="240" w:lineRule="auto"/>
    </w:pPr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752EF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E8580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8580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85803"/>
    <w:rPr>
      <w:rFonts w:hAnsi="Segoe UI" w:cs="Segoe U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8580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85803"/>
    <w:rPr>
      <w:rFonts w:hAnsi="Segoe UI" w:cs="Segoe UI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292ED4"/>
    <w:rPr>
      <w:rFonts w:ascii="Arial" w:eastAsia="Times New Roman" w:hAnsi="Arial" w:cs="Times New Roman"/>
      <w:b/>
      <w:snapToGrid w:val="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92ED4"/>
    <w:rPr>
      <w:rFonts w:ascii="Arial" w:eastAsia="Times New Roman" w:hAnsi="Arial" w:cs="Times New Roman"/>
      <w:szCs w:val="20"/>
      <w:lang w:val="en-US" w:eastAsia="en-US"/>
    </w:rPr>
  </w:style>
  <w:style w:type="paragraph" w:customStyle="1" w:styleId="ListArabic4">
    <w:name w:val="List Arabic 4"/>
    <w:basedOn w:val="a"/>
    <w:next w:val="a"/>
    <w:rsid w:val="00292ED4"/>
    <w:pPr>
      <w:widowControl/>
      <w:tabs>
        <w:tab w:val="left" w:pos="86"/>
      </w:tabs>
      <w:autoSpaceDE/>
      <w:autoSpaceDN/>
      <w:adjustRightInd/>
      <w:spacing w:after="200" w:line="288" w:lineRule="auto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customStyle="1" w:styleId="ListLegal1">
    <w:name w:val="List Legal 1"/>
    <w:basedOn w:val="a"/>
    <w:next w:val="ac"/>
    <w:rsid w:val="00292ED4"/>
    <w:pPr>
      <w:widowControl/>
      <w:numPr>
        <w:numId w:val="34"/>
      </w:numPr>
      <w:tabs>
        <w:tab w:val="left" w:pos="22"/>
      </w:tabs>
      <w:autoSpaceDE/>
      <w:autoSpaceDN/>
      <w:adjustRightInd/>
      <w:spacing w:after="200" w:line="288" w:lineRule="auto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customStyle="1" w:styleId="ListLegal2">
    <w:name w:val="List Legal 2"/>
    <w:basedOn w:val="a"/>
    <w:next w:val="ac"/>
    <w:rsid w:val="00292ED4"/>
    <w:pPr>
      <w:widowControl/>
      <w:numPr>
        <w:ilvl w:val="1"/>
        <w:numId w:val="34"/>
      </w:numPr>
      <w:tabs>
        <w:tab w:val="left" w:pos="22"/>
      </w:tabs>
      <w:autoSpaceDE/>
      <w:autoSpaceDN/>
      <w:adjustRightInd/>
      <w:spacing w:after="200" w:line="288" w:lineRule="auto"/>
      <w:jc w:val="both"/>
    </w:pPr>
    <w:rPr>
      <w:rFonts w:ascii="Times New Roman" w:eastAsia="Times New Roman" w:hAnsi="Times New Roman" w:cs="Times New Roman"/>
      <w:b/>
      <w:sz w:val="22"/>
      <w:szCs w:val="20"/>
      <w:lang w:val="en-GB" w:eastAsia="en-US"/>
    </w:rPr>
  </w:style>
  <w:style w:type="paragraph" w:customStyle="1" w:styleId="ListLegal3">
    <w:name w:val="List Legal 3"/>
    <w:basedOn w:val="a"/>
    <w:next w:val="21"/>
    <w:rsid w:val="00292ED4"/>
    <w:pPr>
      <w:widowControl/>
      <w:numPr>
        <w:ilvl w:val="2"/>
        <w:numId w:val="34"/>
      </w:numPr>
      <w:tabs>
        <w:tab w:val="left" w:pos="50"/>
      </w:tabs>
      <w:autoSpaceDE/>
      <w:autoSpaceDN/>
      <w:adjustRightInd/>
      <w:spacing w:after="200" w:line="288" w:lineRule="auto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customStyle="1" w:styleId="ListLegal4">
    <w:name w:val="List Legal 4"/>
    <w:basedOn w:val="a"/>
    <w:rsid w:val="00292ED4"/>
    <w:pPr>
      <w:widowControl/>
      <w:numPr>
        <w:ilvl w:val="3"/>
        <w:numId w:val="34"/>
      </w:numPr>
      <w:autoSpaceDE/>
      <w:autoSpaceDN/>
      <w:adjustRightInd/>
      <w:spacing w:after="200" w:line="288" w:lineRule="auto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customStyle="1" w:styleId="CommentSubject1">
    <w:name w:val="Comment Subject1"/>
    <w:basedOn w:val="af1"/>
    <w:next w:val="af1"/>
    <w:semiHidden/>
    <w:rsid w:val="00292ED4"/>
    <w:pPr>
      <w:autoSpaceDE/>
      <w:autoSpaceDN/>
      <w:adjustRightInd/>
      <w:jc w:val="both"/>
    </w:pPr>
    <w:rPr>
      <w:rFonts w:ascii="Arial" w:eastAsia="Times New Roman" w:hAnsi="Arial" w:cs="Times New Roman"/>
      <w:b/>
      <w:bCs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292E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92ED4"/>
    <w:rPr>
      <w:rFonts w:hAnsi="Segoe UI" w:cs="Segoe UI"/>
      <w:sz w:val="24"/>
      <w:szCs w:val="24"/>
    </w:rPr>
  </w:style>
  <w:style w:type="paragraph" w:styleId="af5">
    <w:name w:val="Revision"/>
    <w:hidden/>
    <w:uiPriority w:val="99"/>
    <w:semiHidden/>
    <w:rsid w:val="004C3E13"/>
    <w:pPr>
      <w:spacing w:after="0" w:line="240" w:lineRule="auto"/>
    </w:pPr>
    <w:rPr>
      <w:rFonts w:hAnsi="Segoe UI" w:cs="Segoe UI"/>
      <w:sz w:val="24"/>
      <w:szCs w:val="24"/>
    </w:rPr>
  </w:style>
  <w:style w:type="paragraph" w:customStyle="1" w:styleId="Default">
    <w:name w:val="Default"/>
    <w:rsid w:val="001504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5;&#1092;.&#1088;&#1092;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vest@rscf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8;&#1085;&#109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c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E2D57-0586-4B65-8B9C-619B3711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3742</Words>
  <Characters>21333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</dc:creator>
  <cp:keywords/>
  <dc:description/>
  <cp:lastModifiedBy>Дмитрий</cp:lastModifiedBy>
  <cp:revision>2</cp:revision>
  <cp:lastPrinted>2017-12-28T07:44:00Z</cp:lastPrinted>
  <dcterms:created xsi:type="dcterms:W3CDTF">2017-12-28T07:46:00Z</dcterms:created>
  <dcterms:modified xsi:type="dcterms:W3CDTF">2017-12-28T07:46:00Z</dcterms:modified>
</cp:coreProperties>
</file>